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101C6" w14:textId="7DFFA161" w:rsidR="000D2C02" w:rsidRDefault="009838E2">
      <w:pPr>
        <w:rPr>
          <w:b/>
          <w:bCs/>
          <w:sz w:val="32"/>
          <w:szCs w:val="32"/>
        </w:rPr>
      </w:pPr>
      <w:r>
        <w:rPr>
          <w:b/>
          <w:bCs/>
          <w:noProof/>
          <w:sz w:val="32"/>
          <w:szCs w:val="32"/>
        </w:rPr>
        <mc:AlternateContent>
          <mc:Choice Requires="wps">
            <w:drawing>
              <wp:anchor distT="0" distB="0" distL="114300" distR="114300" simplePos="0" relativeHeight="251659264" behindDoc="0" locked="0" layoutInCell="1" allowOverlap="1" wp14:anchorId="7900C03E" wp14:editId="399D2444">
                <wp:simplePos x="0" y="0"/>
                <wp:positionH relativeFrom="column">
                  <wp:posOffset>-807720</wp:posOffset>
                </wp:positionH>
                <wp:positionV relativeFrom="paragraph">
                  <wp:posOffset>7620</wp:posOffset>
                </wp:positionV>
                <wp:extent cx="9319260" cy="18211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9319260" cy="1821180"/>
                        </a:xfrm>
                        <a:prstGeom prst="rect">
                          <a:avLst/>
                        </a:prstGeom>
                        <a:solidFill>
                          <a:schemeClr val="lt1"/>
                        </a:solidFill>
                        <a:ln w="6350">
                          <a:noFill/>
                        </a:ln>
                      </wps:spPr>
                      <wps:txbx>
                        <w:txbxContent>
                          <w:p w14:paraId="04E3FA77" w14:textId="2FE3116A" w:rsidR="00EA6038" w:rsidRDefault="00EA6038" w:rsidP="009838E2">
                            <w:pPr>
                              <w:ind w:left="567" w:right="3473" w:firstLine="567"/>
                              <w:jc w:val="center"/>
                            </w:pPr>
                            <w:r>
                              <w:rPr>
                                <w:noProof/>
                              </w:rPr>
                              <w:drawing>
                                <wp:inline distT="0" distB="0" distL="0" distR="0" wp14:anchorId="351FECA5" wp14:editId="735207DE">
                                  <wp:extent cx="2550763" cy="1120140"/>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 nifsa with strap cropped.jpg"/>
                                          <pic:cNvPicPr/>
                                        </pic:nvPicPr>
                                        <pic:blipFill>
                                          <a:blip r:embed="rId5">
                                            <a:extLst>
                                              <a:ext uri="{28A0092B-C50C-407E-A947-70E740481C1C}">
                                                <a14:useLocalDpi xmlns:a14="http://schemas.microsoft.com/office/drawing/2010/main" val="0"/>
                                              </a:ext>
                                            </a:extLst>
                                          </a:blip>
                                          <a:stretch>
                                            <a:fillRect/>
                                          </a:stretch>
                                        </pic:blipFill>
                                        <pic:spPr>
                                          <a:xfrm>
                                            <a:off x="0" y="0"/>
                                            <a:ext cx="2554587" cy="112181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0C03E" id="_x0000_t202" coordsize="21600,21600" o:spt="202" path="m,l,21600r21600,l21600,xe">
                <v:stroke joinstyle="miter"/>
                <v:path gradientshapeok="t" o:connecttype="rect"/>
              </v:shapetype>
              <v:shape id="Text Box 1" o:spid="_x0000_s1026" type="#_x0000_t202" style="position:absolute;margin-left:-63.6pt;margin-top:.6pt;width:733.8pt;height:14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" fillcolor="white [3201]" stroked="f" strokeweight=".5pt">
                <v:textbox>
                  <w:txbxContent>
                    <w:p w14:paraId="04E3FA77" w14:textId="2FE3116A" w:rsidR="00EA6038" w:rsidRDefault="00EA6038" w:rsidP="009838E2">
                      <w:pPr>
                        <w:ind w:left="567" w:right="3473" w:firstLine="567"/>
                        <w:jc w:val="center"/>
                      </w:pPr>
                      <w:r>
                        <w:rPr>
                          <w:noProof/>
                        </w:rPr>
                        <w:drawing>
                          <wp:inline distT="0" distB="0" distL="0" distR="0" wp14:anchorId="351FECA5" wp14:editId="735207DE">
                            <wp:extent cx="2550763" cy="1120140"/>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 nifsa with strap cropped.jpg"/>
                                    <pic:cNvPicPr/>
                                  </pic:nvPicPr>
                                  <pic:blipFill>
                                    <a:blip r:embed="rId5">
                                      <a:extLst>
                                        <a:ext uri="{28A0092B-C50C-407E-A947-70E740481C1C}">
                                          <a14:useLocalDpi xmlns:a14="http://schemas.microsoft.com/office/drawing/2010/main" val="0"/>
                                        </a:ext>
                                      </a:extLst>
                                    </a:blip>
                                    <a:stretch>
                                      <a:fillRect/>
                                    </a:stretch>
                                  </pic:blipFill>
                                  <pic:spPr>
                                    <a:xfrm>
                                      <a:off x="0" y="0"/>
                                      <a:ext cx="2554587" cy="1121819"/>
                                    </a:xfrm>
                                    <a:prstGeom prst="rect">
                                      <a:avLst/>
                                    </a:prstGeom>
                                  </pic:spPr>
                                </pic:pic>
                              </a:graphicData>
                            </a:graphic>
                          </wp:inline>
                        </w:drawing>
                      </w:r>
                    </w:p>
                  </w:txbxContent>
                </v:textbox>
              </v:shape>
            </w:pict>
          </mc:Fallback>
        </mc:AlternateContent>
      </w:r>
    </w:p>
    <w:p w14:paraId="3D0D4FD2" w14:textId="5C850AD6" w:rsidR="00986A5B" w:rsidRDefault="009838E2">
      <w:pPr>
        <w:rPr>
          <w:b/>
          <w:bCs/>
          <w:sz w:val="32"/>
          <w:szCs w:val="32"/>
        </w:rPr>
      </w:pPr>
      <w:r>
        <w:rPr>
          <w:b/>
          <w:bCs/>
          <w:noProof/>
          <w:sz w:val="32"/>
          <w:szCs w:val="32"/>
        </w:rPr>
        <mc:AlternateContent>
          <mc:Choice Requires="wps">
            <w:drawing>
              <wp:anchor distT="0" distB="0" distL="114300" distR="114300" simplePos="0" relativeHeight="251660288" behindDoc="0" locked="0" layoutInCell="1" allowOverlap="1" wp14:anchorId="359C1AA6" wp14:editId="77BC5B09">
                <wp:simplePos x="0" y="0"/>
                <wp:positionH relativeFrom="column">
                  <wp:posOffset>1371600</wp:posOffset>
                </wp:positionH>
                <wp:positionV relativeFrom="paragraph">
                  <wp:posOffset>902970</wp:posOffset>
                </wp:positionV>
                <wp:extent cx="3253740" cy="472440"/>
                <wp:effectExtent l="0" t="0" r="22860" b="22860"/>
                <wp:wrapNone/>
                <wp:docPr id="2" name="Text Box 2"/>
                <wp:cNvGraphicFramePr/>
                <a:graphic xmlns:a="http://schemas.openxmlformats.org/drawingml/2006/main">
                  <a:graphicData uri="http://schemas.microsoft.com/office/word/2010/wordprocessingShape">
                    <wps:wsp>
                      <wps:cNvSpPr txBox="1"/>
                      <wps:spPr>
                        <a:xfrm>
                          <a:off x="0" y="0"/>
                          <a:ext cx="3253740" cy="472440"/>
                        </a:xfrm>
                        <a:prstGeom prst="rect">
                          <a:avLst/>
                        </a:prstGeom>
                        <a:solidFill>
                          <a:schemeClr val="lt1"/>
                        </a:solidFill>
                        <a:ln w="6350">
                          <a:solidFill>
                            <a:prstClr val="black"/>
                          </a:solidFill>
                        </a:ln>
                      </wps:spPr>
                      <wps:txbx>
                        <w:txbxContent>
                          <w:p w14:paraId="60B0AE83" w14:textId="40C03013" w:rsidR="00EA6038" w:rsidRDefault="00EA6038" w:rsidP="00EA6038">
                            <w:pPr>
                              <w:shd w:val="clear" w:color="auto" w:fill="70AD47" w:themeFill="accent6"/>
                              <w:jc w:val="center"/>
                            </w:pPr>
                            <w:r w:rsidRPr="00986A5B">
                              <w:rPr>
                                <w:b/>
                                <w:bCs/>
                                <w:sz w:val="32"/>
                                <w:szCs w:val="32"/>
                              </w:rPr>
                              <w:t xml:space="preserve">NIFSA </w:t>
                            </w:r>
                            <w:r w:rsidR="009838E2">
                              <w:rPr>
                                <w:b/>
                                <w:bCs/>
                                <w:sz w:val="32"/>
                                <w:szCs w:val="32"/>
                              </w:rPr>
                              <w:t>Lesson Plan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9C1AA6" id="Text Box 2" o:spid="_x0000_s1027" type="#_x0000_t202" style="position:absolute;margin-left:108pt;margin-top:71.1pt;width:256.2pt;height:37.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" fillcolor="white [3201]" strokeweight=".5pt">
                <v:textbox>
                  <w:txbxContent>
                    <w:p w14:paraId="60B0AE83" w14:textId="40C03013" w:rsidR="00EA6038" w:rsidRDefault="00EA6038" w:rsidP="00EA6038">
                      <w:pPr>
                        <w:shd w:val="clear" w:color="auto" w:fill="70AD47" w:themeFill="accent6"/>
                        <w:jc w:val="center"/>
                      </w:pPr>
                      <w:r w:rsidRPr="00986A5B">
                        <w:rPr>
                          <w:b/>
                          <w:bCs/>
                          <w:sz w:val="32"/>
                          <w:szCs w:val="32"/>
                        </w:rPr>
                        <w:t xml:space="preserve">NIFSA </w:t>
                      </w:r>
                      <w:r w:rsidR="009838E2">
                        <w:rPr>
                          <w:b/>
                          <w:bCs/>
                          <w:sz w:val="32"/>
                          <w:szCs w:val="32"/>
                        </w:rPr>
                        <w:t>Lesson Plan Template</w:t>
                      </w:r>
                    </w:p>
                  </w:txbxContent>
                </v:textbox>
              </v:shape>
            </w:pict>
          </mc:Fallback>
        </mc:AlternateContent>
      </w:r>
    </w:p>
    <w:p w14:paraId="76FD8E2D" w14:textId="78445DC3" w:rsidR="009838E2" w:rsidRPr="009838E2" w:rsidRDefault="009838E2" w:rsidP="009838E2">
      <w:pPr>
        <w:rPr>
          <w:sz w:val="32"/>
          <w:szCs w:val="32"/>
        </w:rPr>
      </w:pPr>
    </w:p>
    <w:p w14:paraId="71CE0722" w14:textId="07F4A8F4" w:rsidR="009838E2" w:rsidRPr="009838E2" w:rsidRDefault="009838E2" w:rsidP="009838E2">
      <w:pPr>
        <w:rPr>
          <w:sz w:val="32"/>
          <w:szCs w:val="32"/>
        </w:rPr>
      </w:pPr>
    </w:p>
    <w:p w14:paraId="6F8255DC" w14:textId="7624DA66" w:rsidR="009838E2" w:rsidRPr="009838E2" w:rsidRDefault="009838E2" w:rsidP="009838E2">
      <w:pPr>
        <w:rPr>
          <w:sz w:val="32"/>
          <w:szCs w:val="32"/>
        </w:rPr>
      </w:pPr>
    </w:p>
    <w:tbl>
      <w:tblPr>
        <w:tblStyle w:val="TableGrid"/>
        <w:tblW w:w="0" w:type="auto"/>
        <w:tblLook w:val="04A0" w:firstRow="1" w:lastRow="0" w:firstColumn="1" w:lastColumn="0" w:noHBand="0" w:noVBand="1"/>
      </w:tblPr>
      <w:tblGrid>
        <w:gridCol w:w="3179"/>
        <w:gridCol w:w="7300"/>
      </w:tblGrid>
      <w:tr w:rsidR="00527EF2" w14:paraId="730B3DDC" w14:textId="77777777" w:rsidTr="00527EF2">
        <w:tc>
          <w:tcPr>
            <w:tcW w:w="10479" w:type="dxa"/>
            <w:gridSpan w:val="2"/>
            <w:shd w:val="clear" w:color="auto" w:fill="70AD47" w:themeFill="accent6"/>
          </w:tcPr>
          <w:p w14:paraId="4E1E2FB9" w14:textId="4DEB2D93" w:rsidR="00527EF2" w:rsidRDefault="00527EF2" w:rsidP="00527EF2">
            <w:pPr>
              <w:jc w:val="center"/>
              <w:rPr>
                <w:b/>
                <w:bCs/>
                <w:sz w:val="32"/>
                <w:szCs w:val="32"/>
              </w:rPr>
            </w:pPr>
            <w:r>
              <w:rPr>
                <w:b/>
                <w:bCs/>
                <w:sz w:val="32"/>
                <w:szCs w:val="32"/>
              </w:rPr>
              <w:t>Planning</w:t>
            </w:r>
          </w:p>
        </w:tc>
      </w:tr>
      <w:tr w:rsidR="00527EF2" w14:paraId="23FED23A" w14:textId="77777777" w:rsidTr="00527EF2">
        <w:tc>
          <w:tcPr>
            <w:tcW w:w="3179" w:type="dxa"/>
          </w:tcPr>
          <w:p w14:paraId="25C778C2" w14:textId="626491F5" w:rsidR="00527EF2" w:rsidRPr="005B4BA2" w:rsidRDefault="00527EF2" w:rsidP="009838E2">
            <w:pPr>
              <w:rPr>
                <w:b/>
                <w:bCs/>
                <w:sz w:val="24"/>
                <w:szCs w:val="24"/>
              </w:rPr>
            </w:pPr>
            <w:r w:rsidRPr="005B4BA2">
              <w:rPr>
                <w:b/>
                <w:bCs/>
                <w:sz w:val="24"/>
                <w:szCs w:val="24"/>
              </w:rPr>
              <w:t>Location</w:t>
            </w:r>
          </w:p>
        </w:tc>
        <w:tc>
          <w:tcPr>
            <w:tcW w:w="7300" w:type="dxa"/>
          </w:tcPr>
          <w:p w14:paraId="70706C7C" w14:textId="1D87E43F" w:rsidR="00527EF2" w:rsidRPr="00931CE9" w:rsidRDefault="000933B6" w:rsidP="009838E2">
            <w:pPr>
              <w:rPr>
                <w:b/>
                <w:bCs/>
                <w:sz w:val="24"/>
                <w:szCs w:val="24"/>
              </w:rPr>
            </w:pPr>
            <w:r w:rsidRPr="00931CE9">
              <w:rPr>
                <w:b/>
                <w:bCs/>
                <w:sz w:val="24"/>
                <w:szCs w:val="24"/>
              </w:rPr>
              <w:t>School field (outdoor classroom area)</w:t>
            </w:r>
          </w:p>
        </w:tc>
      </w:tr>
      <w:tr w:rsidR="00527EF2" w14:paraId="7C128B55" w14:textId="77777777" w:rsidTr="00527EF2">
        <w:tc>
          <w:tcPr>
            <w:tcW w:w="3179" w:type="dxa"/>
          </w:tcPr>
          <w:p w14:paraId="4041647D" w14:textId="501764BA" w:rsidR="00527EF2" w:rsidRPr="005B4BA2" w:rsidRDefault="00527EF2" w:rsidP="009838E2">
            <w:pPr>
              <w:rPr>
                <w:b/>
                <w:bCs/>
                <w:sz w:val="24"/>
                <w:szCs w:val="24"/>
              </w:rPr>
            </w:pPr>
            <w:r w:rsidRPr="005B4BA2">
              <w:rPr>
                <w:b/>
                <w:bCs/>
                <w:sz w:val="24"/>
                <w:szCs w:val="24"/>
              </w:rPr>
              <w:t>Date</w:t>
            </w:r>
          </w:p>
        </w:tc>
        <w:tc>
          <w:tcPr>
            <w:tcW w:w="7300" w:type="dxa"/>
          </w:tcPr>
          <w:p w14:paraId="27B8EAC0" w14:textId="0393EC4E" w:rsidR="00527EF2" w:rsidRPr="00931CE9" w:rsidRDefault="001B0F77" w:rsidP="009838E2">
            <w:pPr>
              <w:rPr>
                <w:b/>
                <w:bCs/>
                <w:sz w:val="24"/>
                <w:szCs w:val="24"/>
              </w:rPr>
            </w:pPr>
            <w:r>
              <w:rPr>
                <w:b/>
                <w:bCs/>
                <w:sz w:val="24"/>
                <w:szCs w:val="24"/>
              </w:rPr>
              <w:t>January 2026</w:t>
            </w:r>
          </w:p>
        </w:tc>
      </w:tr>
      <w:tr w:rsidR="00527EF2" w14:paraId="07D78CAF" w14:textId="77777777" w:rsidTr="00527EF2">
        <w:tc>
          <w:tcPr>
            <w:tcW w:w="3179" w:type="dxa"/>
          </w:tcPr>
          <w:p w14:paraId="40B72F46" w14:textId="769DB582" w:rsidR="00527EF2" w:rsidRPr="005B4BA2" w:rsidRDefault="00527EF2" w:rsidP="009838E2">
            <w:pPr>
              <w:rPr>
                <w:b/>
                <w:bCs/>
                <w:sz w:val="24"/>
                <w:szCs w:val="24"/>
              </w:rPr>
            </w:pPr>
            <w:r w:rsidRPr="005B4BA2">
              <w:rPr>
                <w:b/>
                <w:bCs/>
                <w:sz w:val="24"/>
                <w:szCs w:val="24"/>
              </w:rPr>
              <w:t>Class</w:t>
            </w:r>
          </w:p>
        </w:tc>
        <w:tc>
          <w:tcPr>
            <w:tcW w:w="7300" w:type="dxa"/>
          </w:tcPr>
          <w:p w14:paraId="4E9D6925" w14:textId="498C96B7" w:rsidR="00527EF2" w:rsidRPr="00931CE9" w:rsidRDefault="000933B6" w:rsidP="009838E2">
            <w:pPr>
              <w:rPr>
                <w:b/>
                <w:bCs/>
                <w:sz w:val="24"/>
                <w:szCs w:val="24"/>
              </w:rPr>
            </w:pPr>
            <w:r w:rsidRPr="00931CE9">
              <w:rPr>
                <w:b/>
                <w:bCs/>
                <w:sz w:val="24"/>
                <w:szCs w:val="24"/>
              </w:rPr>
              <w:t>Nursery</w:t>
            </w:r>
          </w:p>
        </w:tc>
      </w:tr>
      <w:tr w:rsidR="00527EF2" w14:paraId="2975806E" w14:textId="77777777" w:rsidTr="00527EF2">
        <w:tc>
          <w:tcPr>
            <w:tcW w:w="3179" w:type="dxa"/>
          </w:tcPr>
          <w:p w14:paraId="244D3592" w14:textId="439F142B" w:rsidR="00527EF2" w:rsidRPr="005B4BA2" w:rsidRDefault="00527EF2" w:rsidP="009838E2">
            <w:pPr>
              <w:rPr>
                <w:b/>
                <w:bCs/>
                <w:sz w:val="24"/>
                <w:szCs w:val="24"/>
              </w:rPr>
            </w:pPr>
            <w:r w:rsidRPr="005B4BA2">
              <w:rPr>
                <w:b/>
                <w:bCs/>
                <w:sz w:val="24"/>
                <w:szCs w:val="24"/>
              </w:rPr>
              <w:t>Classroom Management</w:t>
            </w:r>
          </w:p>
        </w:tc>
        <w:tc>
          <w:tcPr>
            <w:tcW w:w="7300" w:type="dxa"/>
          </w:tcPr>
          <w:p w14:paraId="7E5A3A36" w14:textId="449F149D" w:rsidR="000933B6" w:rsidRDefault="000933B6" w:rsidP="009838E2">
            <w:pPr>
              <w:rPr>
                <w:sz w:val="24"/>
                <w:szCs w:val="24"/>
              </w:rPr>
            </w:pPr>
            <w:r w:rsidRPr="005B4BA2">
              <w:rPr>
                <w:sz w:val="24"/>
                <w:szCs w:val="24"/>
              </w:rPr>
              <w:t>Members of staff: Miss Hanna</w:t>
            </w:r>
            <w:r w:rsidR="00F44616">
              <w:rPr>
                <w:sz w:val="24"/>
                <w:szCs w:val="24"/>
              </w:rPr>
              <w:t xml:space="preserve"> (teacher)</w:t>
            </w:r>
            <w:r w:rsidRPr="005B4BA2">
              <w:rPr>
                <w:sz w:val="24"/>
                <w:szCs w:val="24"/>
              </w:rPr>
              <w:t xml:space="preserve">, </w:t>
            </w:r>
            <w:r w:rsidR="003E477A">
              <w:rPr>
                <w:sz w:val="24"/>
                <w:szCs w:val="24"/>
              </w:rPr>
              <w:t>Miss Milliken (general assistant) Miss McBride (SEN assistant) Harley (NRC student)</w:t>
            </w:r>
          </w:p>
          <w:p w14:paraId="410CF73C" w14:textId="2C733D8D" w:rsidR="00847CCF" w:rsidRPr="005B4BA2" w:rsidRDefault="00847CCF" w:rsidP="009838E2">
            <w:pPr>
              <w:rPr>
                <w:sz w:val="24"/>
                <w:szCs w:val="24"/>
              </w:rPr>
            </w:pPr>
          </w:p>
        </w:tc>
      </w:tr>
      <w:tr w:rsidR="00527EF2" w14:paraId="09F3826E" w14:textId="77777777" w:rsidTr="00527EF2">
        <w:tc>
          <w:tcPr>
            <w:tcW w:w="3179" w:type="dxa"/>
          </w:tcPr>
          <w:p w14:paraId="11510853" w14:textId="24DD446B" w:rsidR="00527EF2" w:rsidRPr="005B4BA2" w:rsidRDefault="00527EF2" w:rsidP="009838E2">
            <w:pPr>
              <w:rPr>
                <w:b/>
                <w:bCs/>
                <w:sz w:val="24"/>
                <w:szCs w:val="24"/>
              </w:rPr>
            </w:pPr>
            <w:r w:rsidRPr="005B4BA2">
              <w:rPr>
                <w:b/>
                <w:bCs/>
                <w:sz w:val="24"/>
                <w:szCs w:val="24"/>
              </w:rPr>
              <w:t>Connected Learning/Prior Knowledge</w:t>
            </w:r>
          </w:p>
        </w:tc>
        <w:tc>
          <w:tcPr>
            <w:tcW w:w="7300" w:type="dxa"/>
          </w:tcPr>
          <w:p w14:paraId="7DB4FD14" w14:textId="77777777" w:rsidR="00015D09" w:rsidRPr="00015D09" w:rsidRDefault="00015D09" w:rsidP="00015D09">
            <w:pPr>
              <w:rPr>
                <w:sz w:val="24"/>
                <w:szCs w:val="24"/>
                <w:lang w:val="en-GB"/>
              </w:rPr>
            </w:pPr>
            <w:r w:rsidRPr="00015D09">
              <w:rPr>
                <w:sz w:val="24"/>
                <w:szCs w:val="24"/>
                <w:lang w:val="en-GB"/>
              </w:rPr>
              <w:t>Children have prior experience of outdoor play and Forest School routines, including boundary rules, listening for the whistle, and exploring natural materials. Previous learning includes sensory play with natural objects (leaves, sticks, stones) and discussions about seasonal changes, particularly winter and cold weather. Some children have explored water and ice during indoor sensory play.</w:t>
            </w:r>
          </w:p>
          <w:p w14:paraId="6CB9251A" w14:textId="7DD2DB3E" w:rsidR="00260B80" w:rsidRPr="005B4BA2" w:rsidRDefault="00260B80" w:rsidP="003E477A">
            <w:pPr>
              <w:rPr>
                <w:sz w:val="24"/>
                <w:szCs w:val="24"/>
              </w:rPr>
            </w:pPr>
          </w:p>
        </w:tc>
      </w:tr>
      <w:tr w:rsidR="00F44616" w14:paraId="60A7AEBF" w14:textId="77777777" w:rsidTr="00527EF2">
        <w:tc>
          <w:tcPr>
            <w:tcW w:w="3179" w:type="dxa"/>
          </w:tcPr>
          <w:p w14:paraId="401A9CE6" w14:textId="1357E7C1" w:rsidR="00F44616" w:rsidRPr="005B4BA2" w:rsidRDefault="00F44616" w:rsidP="009838E2">
            <w:pPr>
              <w:rPr>
                <w:b/>
                <w:bCs/>
                <w:sz w:val="24"/>
                <w:szCs w:val="24"/>
              </w:rPr>
            </w:pPr>
            <w:r>
              <w:rPr>
                <w:b/>
                <w:bCs/>
                <w:sz w:val="24"/>
                <w:szCs w:val="24"/>
              </w:rPr>
              <w:t>Resources needed</w:t>
            </w:r>
          </w:p>
        </w:tc>
        <w:tc>
          <w:tcPr>
            <w:tcW w:w="7300" w:type="dxa"/>
          </w:tcPr>
          <w:p w14:paraId="580205DC" w14:textId="6C92196C" w:rsidR="00F44616" w:rsidRDefault="00F44616" w:rsidP="0073307B">
            <w:pPr>
              <w:rPr>
                <w:sz w:val="24"/>
                <w:szCs w:val="24"/>
              </w:rPr>
            </w:pPr>
            <w:r>
              <w:rPr>
                <w:sz w:val="24"/>
                <w:szCs w:val="24"/>
              </w:rPr>
              <w:t>Boundary sticks, whistle</w:t>
            </w:r>
            <w:r w:rsidR="001624CB">
              <w:rPr>
                <w:sz w:val="24"/>
                <w:szCs w:val="24"/>
              </w:rPr>
              <w:t xml:space="preserve">, </w:t>
            </w:r>
            <w:r w:rsidR="00856CCA">
              <w:rPr>
                <w:sz w:val="24"/>
                <w:szCs w:val="24"/>
              </w:rPr>
              <w:t>flower petals, water, bowls, sticks/wool</w:t>
            </w:r>
          </w:p>
        </w:tc>
      </w:tr>
      <w:tr w:rsidR="00527EF2" w14:paraId="441495C9" w14:textId="77777777" w:rsidTr="00527EF2">
        <w:tc>
          <w:tcPr>
            <w:tcW w:w="3179" w:type="dxa"/>
          </w:tcPr>
          <w:p w14:paraId="56B2E5DB" w14:textId="67DF139A" w:rsidR="00527EF2" w:rsidRPr="005B4BA2" w:rsidRDefault="00527EF2" w:rsidP="009838E2">
            <w:pPr>
              <w:rPr>
                <w:b/>
                <w:bCs/>
                <w:sz w:val="24"/>
                <w:szCs w:val="24"/>
              </w:rPr>
            </w:pPr>
            <w:r w:rsidRPr="005B4BA2">
              <w:rPr>
                <w:b/>
                <w:bCs/>
                <w:sz w:val="24"/>
                <w:szCs w:val="24"/>
              </w:rPr>
              <w:t>Health and Safety</w:t>
            </w:r>
          </w:p>
        </w:tc>
        <w:tc>
          <w:tcPr>
            <w:tcW w:w="7300" w:type="dxa"/>
          </w:tcPr>
          <w:p w14:paraId="2828E637" w14:textId="654FABEE" w:rsidR="00527EF2" w:rsidRPr="005B4BA2" w:rsidRDefault="00A31012" w:rsidP="009838E2">
            <w:pPr>
              <w:rPr>
                <w:sz w:val="24"/>
                <w:szCs w:val="24"/>
              </w:rPr>
            </w:pPr>
            <w:r w:rsidRPr="005B4BA2">
              <w:rPr>
                <w:sz w:val="24"/>
                <w:szCs w:val="24"/>
              </w:rPr>
              <w:t xml:space="preserve">Site and activities fully </w:t>
            </w:r>
            <w:proofErr w:type="gramStart"/>
            <w:r w:rsidRPr="005B4BA2">
              <w:rPr>
                <w:sz w:val="24"/>
                <w:szCs w:val="24"/>
              </w:rPr>
              <w:t>risk-assessed</w:t>
            </w:r>
            <w:proofErr w:type="gramEnd"/>
            <w:r w:rsidRPr="005B4BA2">
              <w:rPr>
                <w:sz w:val="24"/>
                <w:szCs w:val="24"/>
              </w:rPr>
              <w:t xml:space="preserve">. </w:t>
            </w:r>
          </w:p>
        </w:tc>
      </w:tr>
      <w:tr w:rsidR="00527EF2" w14:paraId="4BBEA066" w14:textId="77777777" w:rsidTr="00527EF2">
        <w:tc>
          <w:tcPr>
            <w:tcW w:w="3179" w:type="dxa"/>
          </w:tcPr>
          <w:p w14:paraId="5DDF7161" w14:textId="224CA531" w:rsidR="00527EF2" w:rsidRPr="005B4BA2" w:rsidRDefault="005B4BA2" w:rsidP="009838E2">
            <w:pPr>
              <w:rPr>
                <w:b/>
                <w:bCs/>
                <w:sz w:val="24"/>
                <w:szCs w:val="24"/>
              </w:rPr>
            </w:pPr>
            <w:r w:rsidRPr="005B4BA2">
              <w:rPr>
                <w:b/>
                <w:bCs/>
                <w:sz w:val="24"/>
                <w:szCs w:val="24"/>
              </w:rPr>
              <w:t>Emergency equipment</w:t>
            </w:r>
          </w:p>
        </w:tc>
        <w:tc>
          <w:tcPr>
            <w:tcW w:w="7300" w:type="dxa"/>
          </w:tcPr>
          <w:p w14:paraId="600D71A6" w14:textId="7C27E777" w:rsidR="00527EF2" w:rsidRPr="005B4BA2" w:rsidRDefault="0073307B" w:rsidP="009838E2">
            <w:pPr>
              <w:rPr>
                <w:sz w:val="24"/>
                <w:szCs w:val="24"/>
              </w:rPr>
            </w:pPr>
            <w:r>
              <w:rPr>
                <w:sz w:val="24"/>
                <w:szCs w:val="24"/>
              </w:rPr>
              <w:t>First Aid kit</w:t>
            </w:r>
          </w:p>
        </w:tc>
      </w:tr>
    </w:tbl>
    <w:p w14:paraId="2FF207D0" w14:textId="096B63BF" w:rsidR="00527EF2" w:rsidRDefault="00527EF2" w:rsidP="009838E2">
      <w:pPr>
        <w:tabs>
          <w:tab w:val="left" w:pos="1272"/>
        </w:tabs>
        <w:rPr>
          <w:sz w:val="32"/>
          <w:szCs w:val="32"/>
        </w:rPr>
      </w:pPr>
    </w:p>
    <w:tbl>
      <w:tblPr>
        <w:tblStyle w:val="TableGrid"/>
        <w:tblW w:w="0" w:type="auto"/>
        <w:tblLook w:val="04A0" w:firstRow="1" w:lastRow="0" w:firstColumn="1" w:lastColumn="0" w:noHBand="0" w:noVBand="1"/>
      </w:tblPr>
      <w:tblGrid>
        <w:gridCol w:w="3114"/>
        <w:gridCol w:w="7365"/>
      </w:tblGrid>
      <w:tr w:rsidR="00527EF2" w14:paraId="23B9FCB0" w14:textId="77777777" w:rsidTr="00F362E3">
        <w:tc>
          <w:tcPr>
            <w:tcW w:w="10479" w:type="dxa"/>
            <w:gridSpan w:val="2"/>
            <w:shd w:val="clear" w:color="auto" w:fill="70AD47" w:themeFill="accent6"/>
          </w:tcPr>
          <w:p w14:paraId="4C1383F4" w14:textId="7DC266FF" w:rsidR="00527EF2" w:rsidRPr="00F362E3" w:rsidRDefault="00F362E3" w:rsidP="00F362E3">
            <w:pPr>
              <w:tabs>
                <w:tab w:val="left" w:pos="1272"/>
              </w:tabs>
              <w:jc w:val="center"/>
              <w:rPr>
                <w:b/>
                <w:bCs/>
                <w:sz w:val="32"/>
                <w:szCs w:val="32"/>
              </w:rPr>
            </w:pPr>
            <w:r w:rsidRPr="00F362E3">
              <w:rPr>
                <w:b/>
                <w:bCs/>
                <w:sz w:val="32"/>
                <w:szCs w:val="32"/>
              </w:rPr>
              <w:t>Lesson Content</w:t>
            </w:r>
          </w:p>
        </w:tc>
      </w:tr>
      <w:tr w:rsidR="00527EF2" w14:paraId="03444E08" w14:textId="77777777" w:rsidTr="00F362E3">
        <w:tc>
          <w:tcPr>
            <w:tcW w:w="3114" w:type="dxa"/>
          </w:tcPr>
          <w:p w14:paraId="311FA5A2" w14:textId="20CFC3EF" w:rsidR="00527EF2" w:rsidRPr="00931CE9" w:rsidRDefault="00F362E3" w:rsidP="009838E2">
            <w:pPr>
              <w:tabs>
                <w:tab w:val="left" w:pos="1272"/>
              </w:tabs>
              <w:rPr>
                <w:b/>
                <w:bCs/>
                <w:sz w:val="24"/>
                <w:szCs w:val="24"/>
              </w:rPr>
            </w:pPr>
            <w:r w:rsidRPr="00931CE9">
              <w:rPr>
                <w:b/>
                <w:bCs/>
                <w:sz w:val="24"/>
                <w:szCs w:val="24"/>
              </w:rPr>
              <w:t>On Arrival</w:t>
            </w:r>
          </w:p>
        </w:tc>
        <w:tc>
          <w:tcPr>
            <w:tcW w:w="7365" w:type="dxa"/>
          </w:tcPr>
          <w:p w14:paraId="0DDDF90D" w14:textId="3C0D81F4" w:rsidR="00015D09" w:rsidRPr="00015D09" w:rsidRDefault="00015D09" w:rsidP="00015D09">
            <w:pPr>
              <w:pStyle w:val="ListParagraph"/>
              <w:numPr>
                <w:ilvl w:val="0"/>
                <w:numId w:val="3"/>
              </w:numPr>
              <w:tabs>
                <w:tab w:val="left" w:pos="1272"/>
              </w:tabs>
              <w:rPr>
                <w:sz w:val="24"/>
                <w:szCs w:val="24"/>
                <w:lang w:val="en-GB"/>
              </w:rPr>
            </w:pPr>
            <w:r w:rsidRPr="00015D09">
              <w:rPr>
                <w:sz w:val="24"/>
                <w:szCs w:val="24"/>
                <w:lang w:val="en-GB"/>
              </w:rPr>
              <w:t>Children gather at the meeting point within the boundary area</w:t>
            </w:r>
          </w:p>
          <w:p w14:paraId="17A82BFC" w14:textId="08230FD2" w:rsidR="00015D09" w:rsidRPr="00015D09" w:rsidRDefault="00015D09" w:rsidP="00015D09">
            <w:pPr>
              <w:pStyle w:val="ListParagraph"/>
              <w:numPr>
                <w:ilvl w:val="0"/>
                <w:numId w:val="3"/>
              </w:numPr>
              <w:tabs>
                <w:tab w:val="left" w:pos="1272"/>
              </w:tabs>
              <w:rPr>
                <w:sz w:val="24"/>
                <w:szCs w:val="24"/>
                <w:lang w:val="en-GB"/>
              </w:rPr>
            </w:pPr>
            <w:r w:rsidRPr="00015D09">
              <w:rPr>
                <w:sz w:val="24"/>
                <w:szCs w:val="24"/>
                <w:lang w:val="en-GB"/>
              </w:rPr>
              <w:t>Welcome circle and reminder of Forest School rules (kind hands, listening ears, staying within boundaries)</w:t>
            </w:r>
          </w:p>
          <w:p w14:paraId="29AC283B" w14:textId="06AF2A56" w:rsidR="00015D09" w:rsidRPr="00015D09" w:rsidRDefault="00015D09" w:rsidP="00015D09">
            <w:pPr>
              <w:pStyle w:val="ListParagraph"/>
              <w:numPr>
                <w:ilvl w:val="0"/>
                <w:numId w:val="3"/>
              </w:numPr>
              <w:tabs>
                <w:tab w:val="left" w:pos="1272"/>
              </w:tabs>
              <w:rPr>
                <w:sz w:val="24"/>
                <w:szCs w:val="24"/>
                <w:lang w:val="en-GB"/>
              </w:rPr>
            </w:pPr>
            <w:r w:rsidRPr="00015D09">
              <w:rPr>
                <w:sz w:val="24"/>
                <w:szCs w:val="24"/>
                <w:lang w:val="en-GB"/>
              </w:rPr>
              <w:t>Brief discussion about winter and cold weather</w:t>
            </w:r>
          </w:p>
          <w:p w14:paraId="4C90366D" w14:textId="0A0D7A28" w:rsidR="00015D09" w:rsidRPr="00015D09" w:rsidRDefault="00015D09" w:rsidP="00015D09">
            <w:pPr>
              <w:pStyle w:val="ListParagraph"/>
              <w:numPr>
                <w:ilvl w:val="0"/>
                <w:numId w:val="3"/>
              </w:numPr>
              <w:tabs>
                <w:tab w:val="left" w:pos="1272"/>
              </w:tabs>
              <w:rPr>
                <w:sz w:val="24"/>
                <w:szCs w:val="24"/>
                <w:lang w:val="en-GB"/>
              </w:rPr>
            </w:pPr>
            <w:r w:rsidRPr="00015D09">
              <w:rPr>
                <w:sz w:val="24"/>
                <w:szCs w:val="24"/>
                <w:lang w:val="en-GB"/>
              </w:rPr>
              <w:t xml:space="preserve">Introduce today’s activity: collecting nature to make </w:t>
            </w:r>
            <w:r w:rsidRPr="00015D09">
              <w:rPr>
                <w:i/>
                <w:iCs/>
                <w:sz w:val="24"/>
                <w:szCs w:val="24"/>
                <w:lang w:val="en-GB"/>
              </w:rPr>
              <w:t>“nature wands”</w:t>
            </w:r>
            <w:r w:rsidRPr="00015D09">
              <w:rPr>
                <w:sz w:val="24"/>
                <w:szCs w:val="24"/>
                <w:lang w:val="en-GB"/>
              </w:rPr>
              <w:t xml:space="preserve"> that will be frozen</w:t>
            </w:r>
          </w:p>
          <w:p w14:paraId="26220C73" w14:textId="2AA203FC" w:rsidR="003E477A" w:rsidRPr="005B4BA2" w:rsidRDefault="003E477A" w:rsidP="003E477A">
            <w:pPr>
              <w:tabs>
                <w:tab w:val="left" w:pos="1272"/>
              </w:tabs>
              <w:rPr>
                <w:sz w:val="24"/>
                <w:szCs w:val="24"/>
              </w:rPr>
            </w:pPr>
          </w:p>
        </w:tc>
      </w:tr>
      <w:tr w:rsidR="00527EF2" w14:paraId="4DE82A73" w14:textId="77777777" w:rsidTr="00F362E3">
        <w:tc>
          <w:tcPr>
            <w:tcW w:w="3114" w:type="dxa"/>
          </w:tcPr>
          <w:p w14:paraId="6E72297F" w14:textId="2E6A757E" w:rsidR="00527EF2" w:rsidRPr="00931CE9" w:rsidRDefault="00F362E3" w:rsidP="009838E2">
            <w:pPr>
              <w:tabs>
                <w:tab w:val="left" w:pos="1272"/>
              </w:tabs>
              <w:rPr>
                <w:b/>
                <w:bCs/>
                <w:sz w:val="24"/>
                <w:szCs w:val="24"/>
              </w:rPr>
            </w:pPr>
            <w:r w:rsidRPr="00931CE9">
              <w:rPr>
                <w:b/>
                <w:bCs/>
                <w:sz w:val="24"/>
                <w:szCs w:val="24"/>
              </w:rPr>
              <w:t>Activity explained</w:t>
            </w:r>
          </w:p>
        </w:tc>
        <w:tc>
          <w:tcPr>
            <w:tcW w:w="7365" w:type="dxa"/>
          </w:tcPr>
          <w:p w14:paraId="3EADDD48" w14:textId="77777777" w:rsidR="00015D09" w:rsidRPr="00015D09" w:rsidRDefault="00015D09" w:rsidP="00015D09">
            <w:pPr>
              <w:numPr>
                <w:ilvl w:val="0"/>
                <w:numId w:val="2"/>
              </w:numPr>
              <w:tabs>
                <w:tab w:val="left" w:pos="1272"/>
              </w:tabs>
              <w:rPr>
                <w:b/>
                <w:bCs/>
                <w:sz w:val="24"/>
                <w:szCs w:val="24"/>
                <w:lang w:val="en-GB"/>
              </w:rPr>
            </w:pPr>
            <w:r w:rsidRPr="00015D09">
              <w:rPr>
                <w:b/>
                <w:bCs/>
                <w:sz w:val="24"/>
                <w:szCs w:val="24"/>
                <w:lang w:val="en-GB"/>
              </w:rPr>
              <w:t>Adults model how to carefully collect natural materials from the ground (not pulling from living plants)</w:t>
            </w:r>
          </w:p>
          <w:p w14:paraId="2F0EECC6" w14:textId="77777777" w:rsidR="00015D09" w:rsidRPr="00015D09" w:rsidRDefault="00015D09" w:rsidP="00015D09">
            <w:pPr>
              <w:numPr>
                <w:ilvl w:val="0"/>
                <w:numId w:val="2"/>
              </w:numPr>
              <w:tabs>
                <w:tab w:val="left" w:pos="1272"/>
              </w:tabs>
              <w:rPr>
                <w:b/>
                <w:bCs/>
                <w:sz w:val="24"/>
                <w:szCs w:val="24"/>
                <w:lang w:val="en-GB"/>
              </w:rPr>
            </w:pPr>
            <w:r w:rsidRPr="00015D09">
              <w:rPr>
                <w:b/>
                <w:bCs/>
                <w:sz w:val="24"/>
                <w:szCs w:val="24"/>
                <w:lang w:val="en-GB"/>
              </w:rPr>
              <w:t>Children explore the area and choose items they like</w:t>
            </w:r>
          </w:p>
          <w:p w14:paraId="6A9E24B2" w14:textId="77777777" w:rsidR="00015D09" w:rsidRPr="00015D09" w:rsidRDefault="00015D09" w:rsidP="00015D09">
            <w:pPr>
              <w:numPr>
                <w:ilvl w:val="0"/>
                <w:numId w:val="2"/>
              </w:numPr>
              <w:tabs>
                <w:tab w:val="left" w:pos="1272"/>
              </w:tabs>
              <w:rPr>
                <w:b/>
                <w:bCs/>
                <w:sz w:val="24"/>
                <w:szCs w:val="24"/>
                <w:lang w:val="en-GB"/>
              </w:rPr>
            </w:pPr>
            <w:r w:rsidRPr="00015D09">
              <w:rPr>
                <w:b/>
                <w:bCs/>
                <w:sz w:val="24"/>
                <w:szCs w:val="24"/>
                <w:lang w:val="en-GB"/>
              </w:rPr>
              <w:t>Natural materials placed into bowls</w:t>
            </w:r>
          </w:p>
          <w:p w14:paraId="4FF2A66B" w14:textId="77777777" w:rsidR="00015D09" w:rsidRPr="00015D09" w:rsidRDefault="00015D09" w:rsidP="00015D09">
            <w:pPr>
              <w:numPr>
                <w:ilvl w:val="0"/>
                <w:numId w:val="2"/>
              </w:numPr>
              <w:tabs>
                <w:tab w:val="left" w:pos="1272"/>
              </w:tabs>
              <w:rPr>
                <w:b/>
                <w:bCs/>
                <w:sz w:val="24"/>
                <w:szCs w:val="24"/>
                <w:lang w:val="en-GB"/>
              </w:rPr>
            </w:pPr>
            <w:r w:rsidRPr="00015D09">
              <w:rPr>
                <w:b/>
                <w:bCs/>
                <w:sz w:val="24"/>
                <w:szCs w:val="24"/>
                <w:lang w:val="en-GB"/>
              </w:rPr>
              <w:t>Children help pour water into bowls with adult support</w:t>
            </w:r>
          </w:p>
          <w:p w14:paraId="2AE723F9" w14:textId="77777777" w:rsidR="00015D09" w:rsidRPr="00015D09" w:rsidRDefault="00015D09" w:rsidP="00015D09">
            <w:pPr>
              <w:numPr>
                <w:ilvl w:val="0"/>
                <w:numId w:val="2"/>
              </w:numPr>
              <w:tabs>
                <w:tab w:val="left" w:pos="1272"/>
              </w:tabs>
              <w:rPr>
                <w:b/>
                <w:bCs/>
                <w:sz w:val="24"/>
                <w:szCs w:val="24"/>
                <w:lang w:val="en-GB"/>
              </w:rPr>
            </w:pPr>
            <w:r w:rsidRPr="00015D09">
              <w:rPr>
                <w:b/>
                <w:bCs/>
                <w:sz w:val="24"/>
                <w:szCs w:val="24"/>
                <w:lang w:val="en-GB"/>
              </w:rPr>
              <w:t>Sticks or wool added to create wand handles</w:t>
            </w:r>
          </w:p>
          <w:p w14:paraId="005BDDC7" w14:textId="77777777" w:rsidR="00015D09" w:rsidRPr="00015D09" w:rsidRDefault="00015D09" w:rsidP="00015D09">
            <w:pPr>
              <w:numPr>
                <w:ilvl w:val="0"/>
                <w:numId w:val="2"/>
              </w:numPr>
              <w:tabs>
                <w:tab w:val="left" w:pos="1272"/>
              </w:tabs>
              <w:rPr>
                <w:b/>
                <w:bCs/>
                <w:sz w:val="24"/>
                <w:szCs w:val="24"/>
                <w:lang w:val="en-GB"/>
              </w:rPr>
            </w:pPr>
            <w:r w:rsidRPr="00015D09">
              <w:rPr>
                <w:b/>
                <w:bCs/>
                <w:sz w:val="24"/>
                <w:szCs w:val="24"/>
                <w:lang w:val="en-GB"/>
              </w:rPr>
              <w:t>Adults explain that the bowls will be frozen overnight and explored in a future session</w:t>
            </w:r>
          </w:p>
          <w:p w14:paraId="5F57D85C" w14:textId="77777777" w:rsidR="00015D09" w:rsidRPr="00015D09" w:rsidRDefault="00015D09" w:rsidP="00015D09">
            <w:pPr>
              <w:tabs>
                <w:tab w:val="left" w:pos="1272"/>
              </w:tabs>
              <w:rPr>
                <w:b/>
                <w:bCs/>
                <w:sz w:val="24"/>
                <w:szCs w:val="24"/>
                <w:lang w:val="en-GB"/>
              </w:rPr>
            </w:pPr>
            <w:r w:rsidRPr="00015D09">
              <w:rPr>
                <w:b/>
                <w:bCs/>
                <w:sz w:val="24"/>
                <w:szCs w:val="24"/>
                <w:lang w:val="en-GB"/>
              </w:rPr>
              <w:lastRenderedPageBreak/>
              <w:t xml:space="preserve">Key language modelled: </w:t>
            </w:r>
            <w:r w:rsidRPr="00015D09">
              <w:rPr>
                <w:b/>
                <w:bCs/>
                <w:i/>
                <w:iCs/>
                <w:sz w:val="24"/>
                <w:szCs w:val="24"/>
                <w:lang w:val="en-GB"/>
              </w:rPr>
              <w:t>cold, freeze, ice, nature, water, bowl, collect, winter</w:t>
            </w:r>
          </w:p>
          <w:p w14:paraId="2CAEEDDE" w14:textId="247F92E5" w:rsidR="00350787" w:rsidRPr="00350787" w:rsidRDefault="00350787" w:rsidP="00856CCA">
            <w:pPr>
              <w:tabs>
                <w:tab w:val="left" w:pos="1272"/>
              </w:tabs>
              <w:rPr>
                <w:b/>
                <w:bCs/>
                <w:sz w:val="24"/>
                <w:szCs w:val="24"/>
              </w:rPr>
            </w:pPr>
          </w:p>
        </w:tc>
      </w:tr>
      <w:tr w:rsidR="00527EF2" w14:paraId="213875C3" w14:textId="77777777" w:rsidTr="00F362E3">
        <w:tc>
          <w:tcPr>
            <w:tcW w:w="3114" w:type="dxa"/>
          </w:tcPr>
          <w:p w14:paraId="5EB15E95" w14:textId="0587A9E3" w:rsidR="00527EF2" w:rsidRPr="00931CE9" w:rsidRDefault="00F362E3" w:rsidP="009838E2">
            <w:pPr>
              <w:tabs>
                <w:tab w:val="left" w:pos="1272"/>
              </w:tabs>
              <w:rPr>
                <w:b/>
                <w:bCs/>
                <w:sz w:val="24"/>
                <w:szCs w:val="24"/>
              </w:rPr>
            </w:pPr>
            <w:r w:rsidRPr="00931CE9">
              <w:rPr>
                <w:b/>
                <w:bCs/>
                <w:sz w:val="24"/>
                <w:szCs w:val="24"/>
              </w:rPr>
              <w:lastRenderedPageBreak/>
              <w:t>Finishing</w:t>
            </w:r>
          </w:p>
        </w:tc>
        <w:tc>
          <w:tcPr>
            <w:tcW w:w="7365" w:type="dxa"/>
          </w:tcPr>
          <w:p w14:paraId="61197307" w14:textId="23A45DD3" w:rsidR="00015D09" w:rsidRPr="00015D09" w:rsidRDefault="00015D09" w:rsidP="00015D09">
            <w:pPr>
              <w:pStyle w:val="ListParagraph"/>
              <w:numPr>
                <w:ilvl w:val="0"/>
                <w:numId w:val="4"/>
              </w:numPr>
              <w:tabs>
                <w:tab w:val="left" w:pos="1272"/>
              </w:tabs>
              <w:rPr>
                <w:sz w:val="24"/>
                <w:szCs w:val="24"/>
                <w:lang w:val="en-GB"/>
              </w:rPr>
            </w:pPr>
            <w:r w:rsidRPr="00015D09">
              <w:rPr>
                <w:sz w:val="24"/>
                <w:szCs w:val="24"/>
                <w:lang w:val="en-GB"/>
              </w:rPr>
              <w:t>Children return to the circle area</w:t>
            </w:r>
          </w:p>
          <w:p w14:paraId="285EADAF" w14:textId="6018085B" w:rsidR="00015D09" w:rsidRPr="00015D09" w:rsidRDefault="00015D09" w:rsidP="00015D09">
            <w:pPr>
              <w:pStyle w:val="ListParagraph"/>
              <w:numPr>
                <w:ilvl w:val="0"/>
                <w:numId w:val="4"/>
              </w:numPr>
              <w:tabs>
                <w:tab w:val="left" w:pos="1272"/>
              </w:tabs>
              <w:rPr>
                <w:sz w:val="24"/>
                <w:szCs w:val="24"/>
                <w:lang w:val="en-GB"/>
              </w:rPr>
            </w:pPr>
            <w:r w:rsidRPr="00015D09">
              <w:rPr>
                <w:sz w:val="24"/>
                <w:szCs w:val="24"/>
                <w:lang w:val="en-GB"/>
              </w:rPr>
              <w:t xml:space="preserve">Brief recap: </w:t>
            </w:r>
            <w:r w:rsidRPr="00015D09">
              <w:rPr>
                <w:i/>
                <w:iCs/>
                <w:sz w:val="24"/>
                <w:szCs w:val="24"/>
                <w:lang w:val="en-GB"/>
              </w:rPr>
              <w:t>What did we collect? What do you think will happen to the water?</w:t>
            </w:r>
          </w:p>
          <w:p w14:paraId="5339D9C1" w14:textId="1505722A" w:rsidR="00015D09" w:rsidRPr="00015D09" w:rsidRDefault="00015D09" w:rsidP="00015D09">
            <w:pPr>
              <w:pStyle w:val="ListParagraph"/>
              <w:numPr>
                <w:ilvl w:val="0"/>
                <w:numId w:val="4"/>
              </w:numPr>
              <w:tabs>
                <w:tab w:val="left" w:pos="1272"/>
              </w:tabs>
              <w:rPr>
                <w:sz w:val="24"/>
                <w:szCs w:val="24"/>
                <w:lang w:val="en-GB"/>
              </w:rPr>
            </w:pPr>
            <w:r w:rsidRPr="00015D09">
              <w:rPr>
                <w:sz w:val="24"/>
                <w:szCs w:val="24"/>
                <w:lang w:val="en-GB"/>
              </w:rPr>
              <w:t>Bowls collected safely by staff</w:t>
            </w:r>
          </w:p>
          <w:p w14:paraId="6D63B061" w14:textId="2F7157FC" w:rsidR="00015D09" w:rsidRPr="00015D09" w:rsidRDefault="00015D09" w:rsidP="00015D09">
            <w:pPr>
              <w:pStyle w:val="ListParagraph"/>
              <w:numPr>
                <w:ilvl w:val="0"/>
                <w:numId w:val="4"/>
              </w:numPr>
              <w:tabs>
                <w:tab w:val="left" w:pos="1272"/>
              </w:tabs>
              <w:rPr>
                <w:sz w:val="24"/>
                <w:szCs w:val="24"/>
                <w:lang w:val="en-GB"/>
              </w:rPr>
            </w:pPr>
            <w:r w:rsidRPr="00015D09">
              <w:rPr>
                <w:sz w:val="24"/>
                <w:szCs w:val="24"/>
                <w:lang w:val="en-GB"/>
              </w:rPr>
              <w:t>Calm transition back indoors with handwashing routine</w:t>
            </w:r>
          </w:p>
          <w:p w14:paraId="55866E0B" w14:textId="4D332572" w:rsidR="003E477A" w:rsidRPr="00A83662" w:rsidRDefault="003E477A" w:rsidP="009838E2">
            <w:pPr>
              <w:tabs>
                <w:tab w:val="left" w:pos="1272"/>
              </w:tabs>
              <w:rPr>
                <w:sz w:val="24"/>
                <w:szCs w:val="24"/>
              </w:rPr>
            </w:pPr>
          </w:p>
        </w:tc>
      </w:tr>
    </w:tbl>
    <w:p w14:paraId="1EA0F312" w14:textId="77777777" w:rsidR="00847CCF" w:rsidRDefault="00847CCF" w:rsidP="00A31012">
      <w:pPr>
        <w:tabs>
          <w:tab w:val="left" w:pos="1272"/>
        </w:tabs>
        <w:rPr>
          <w:sz w:val="32"/>
          <w:szCs w:val="32"/>
        </w:rPr>
      </w:pPr>
    </w:p>
    <w:tbl>
      <w:tblPr>
        <w:tblStyle w:val="TableGrid"/>
        <w:tblW w:w="0" w:type="auto"/>
        <w:tblInd w:w="-5" w:type="dxa"/>
        <w:tblLook w:val="04A0" w:firstRow="1" w:lastRow="0" w:firstColumn="1" w:lastColumn="0" w:noHBand="0" w:noVBand="1"/>
      </w:tblPr>
      <w:tblGrid>
        <w:gridCol w:w="3261"/>
        <w:gridCol w:w="7218"/>
      </w:tblGrid>
      <w:tr w:rsidR="00F362E3" w14:paraId="2FC369BE" w14:textId="77777777" w:rsidTr="00F362E3">
        <w:tc>
          <w:tcPr>
            <w:tcW w:w="10479" w:type="dxa"/>
            <w:gridSpan w:val="2"/>
            <w:shd w:val="clear" w:color="auto" w:fill="70AD47" w:themeFill="accent6"/>
          </w:tcPr>
          <w:p w14:paraId="7D548D73" w14:textId="12E02143" w:rsidR="00F362E3" w:rsidRPr="00F362E3" w:rsidRDefault="00F362E3" w:rsidP="00F362E3">
            <w:pPr>
              <w:tabs>
                <w:tab w:val="left" w:pos="1272"/>
              </w:tabs>
              <w:jc w:val="center"/>
              <w:rPr>
                <w:b/>
                <w:bCs/>
                <w:sz w:val="32"/>
                <w:szCs w:val="32"/>
              </w:rPr>
            </w:pPr>
            <w:r w:rsidRPr="00F362E3">
              <w:rPr>
                <w:b/>
                <w:bCs/>
                <w:sz w:val="32"/>
                <w:szCs w:val="32"/>
              </w:rPr>
              <w:t>Evaluation/Review</w:t>
            </w:r>
          </w:p>
        </w:tc>
      </w:tr>
      <w:tr w:rsidR="00F362E3" w14:paraId="26D307FB" w14:textId="77777777" w:rsidTr="00F362E3">
        <w:tc>
          <w:tcPr>
            <w:tcW w:w="3261" w:type="dxa"/>
          </w:tcPr>
          <w:p w14:paraId="76BC6654" w14:textId="6CD3F0ED" w:rsidR="00F362E3" w:rsidRPr="005B4BA2" w:rsidRDefault="00F362E3" w:rsidP="009838E2">
            <w:pPr>
              <w:tabs>
                <w:tab w:val="left" w:pos="1272"/>
              </w:tabs>
              <w:rPr>
                <w:b/>
                <w:bCs/>
                <w:sz w:val="24"/>
                <w:szCs w:val="24"/>
              </w:rPr>
            </w:pPr>
            <w:r w:rsidRPr="005B4BA2">
              <w:rPr>
                <w:b/>
                <w:bCs/>
                <w:sz w:val="24"/>
                <w:szCs w:val="24"/>
              </w:rPr>
              <w:t>How did the group session go?</w:t>
            </w:r>
          </w:p>
        </w:tc>
        <w:tc>
          <w:tcPr>
            <w:tcW w:w="7218" w:type="dxa"/>
          </w:tcPr>
          <w:p w14:paraId="34AE8938" w14:textId="77777777" w:rsidR="00F362E3" w:rsidRPr="00A31012" w:rsidRDefault="00F362E3" w:rsidP="009838E2">
            <w:pPr>
              <w:tabs>
                <w:tab w:val="left" w:pos="1272"/>
              </w:tabs>
              <w:rPr>
                <w:sz w:val="24"/>
                <w:szCs w:val="24"/>
              </w:rPr>
            </w:pPr>
          </w:p>
        </w:tc>
      </w:tr>
      <w:tr w:rsidR="00F362E3" w14:paraId="199A107F" w14:textId="77777777" w:rsidTr="00F362E3">
        <w:tc>
          <w:tcPr>
            <w:tcW w:w="3261" w:type="dxa"/>
          </w:tcPr>
          <w:p w14:paraId="08E5EB79" w14:textId="4914EE96" w:rsidR="00F362E3" w:rsidRPr="005B4BA2" w:rsidRDefault="00F362E3" w:rsidP="009838E2">
            <w:pPr>
              <w:tabs>
                <w:tab w:val="left" w:pos="1272"/>
              </w:tabs>
              <w:rPr>
                <w:b/>
                <w:bCs/>
                <w:sz w:val="24"/>
                <w:szCs w:val="24"/>
              </w:rPr>
            </w:pPr>
            <w:r w:rsidRPr="005B4BA2">
              <w:rPr>
                <w:b/>
                <w:bCs/>
                <w:sz w:val="24"/>
                <w:szCs w:val="24"/>
              </w:rPr>
              <w:t>Focus on individual pupils</w:t>
            </w:r>
          </w:p>
        </w:tc>
        <w:tc>
          <w:tcPr>
            <w:tcW w:w="7218" w:type="dxa"/>
          </w:tcPr>
          <w:p w14:paraId="778738C7" w14:textId="3B656329" w:rsidR="00F362E3" w:rsidRPr="00A31012" w:rsidRDefault="00F362E3" w:rsidP="009838E2">
            <w:pPr>
              <w:tabs>
                <w:tab w:val="left" w:pos="1272"/>
              </w:tabs>
              <w:rPr>
                <w:sz w:val="24"/>
                <w:szCs w:val="24"/>
              </w:rPr>
            </w:pPr>
          </w:p>
        </w:tc>
      </w:tr>
      <w:tr w:rsidR="00F362E3" w14:paraId="499F91B8" w14:textId="77777777" w:rsidTr="005B4BA2">
        <w:trPr>
          <w:trHeight w:val="602"/>
        </w:trPr>
        <w:tc>
          <w:tcPr>
            <w:tcW w:w="3261" w:type="dxa"/>
          </w:tcPr>
          <w:p w14:paraId="4677A8AF" w14:textId="14F0156E" w:rsidR="00F362E3" w:rsidRPr="005B4BA2" w:rsidRDefault="00F362E3" w:rsidP="009838E2">
            <w:pPr>
              <w:tabs>
                <w:tab w:val="left" w:pos="1272"/>
              </w:tabs>
              <w:rPr>
                <w:b/>
                <w:bCs/>
                <w:sz w:val="24"/>
                <w:szCs w:val="24"/>
              </w:rPr>
            </w:pPr>
            <w:r w:rsidRPr="005B4BA2">
              <w:rPr>
                <w:b/>
                <w:bCs/>
                <w:sz w:val="24"/>
                <w:szCs w:val="24"/>
              </w:rPr>
              <w:t>What would you change for next time?</w:t>
            </w:r>
          </w:p>
        </w:tc>
        <w:tc>
          <w:tcPr>
            <w:tcW w:w="7218" w:type="dxa"/>
          </w:tcPr>
          <w:p w14:paraId="778F2587" w14:textId="77777777" w:rsidR="00F362E3" w:rsidRPr="00A31012" w:rsidRDefault="00F362E3" w:rsidP="009838E2">
            <w:pPr>
              <w:tabs>
                <w:tab w:val="left" w:pos="1272"/>
              </w:tabs>
              <w:rPr>
                <w:sz w:val="24"/>
                <w:szCs w:val="24"/>
              </w:rPr>
            </w:pPr>
          </w:p>
        </w:tc>
      </w:tr>
    </w:tbl>
    <w:p w14:paraId="7FBEC52D" w14:textId="77777777" w:rsidR="00F362E3" w:rsidRPr="009838E2" w:rsidRDefault="00F362E3" w:rsidP="009838E2">
      <w:pPr>
        <w:tabs>
          <w:tab w:val="left" w:pos="1272"/>
        </w:tabs>
        <w:ind w:left="-709"/>
        <w:rPr>
          <w:sz w:val="32"/>
          <w:szCs w:val="32"/>
        </w:rPr>
      </w:pPr>
    </w:p>
    <w:sectPr w:rsidR="00F362E3" w:rsidRPr="009838E2" w:rsidSect="009838E2">
      <w:pgSz w:w="11907" w:h="16840" w:code="9"/>
      <w:pgMar w:top="1440" w:right="567" w:bottom="144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57353"/>
    <w:multiLevelType w:val="multilevel"/>
    <w:tmpl w:val="094A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45301D"/>
    <w:multiLevelType w:val="hybridMultilevel"/>
    <w:tmpl w:val="5148AD8E"/>
    <w:lvl w:ilvl="0" w:tplc="CD26E2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0C72B1"/>
    <w:multiLevelType w:val="hybridMultilevel"/>
    <w:tmpl w:val="7ED64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3454F3"/>
    <w:multiLevelType w:val="hybridMultilevel"/>
    <w:tmpl w:val="46D24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1752817">
    <w:abstractNumId w:val="1"/>
  </w:num>
  <w:num w:numId="2" w16cid:durableId="617299857">
    <w:abstractNumId w:val="0"/>
  </w:num>
  <w:num w:numId="3" w16cid:durableId="1896624167">
    <w:abstractNumId w:val="3"/>
  </w:num>
  <w:num w:numId="4" w16cid:durableId="128981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5B"/>
    <w:rsid w:val="00015D09"/>
    <w:rsid w:val="00015F76"/>
    <w:rsid w:val="000933B6"/>
    <w:rsid w:val="000D2C02"/>
    <w:rsid w:val="001169A8"/>
    <w:rsid w:val="001624CB"/>
    <w:rsid w:val="001B0F77"/>
    <w:rsid w:val="00260B80"/>
    <w:rsid w:val="00280B95"/>
    <w:rsid w:val="002B055D"/>
    <w:rsid w:val="00350787"/>
    <w:rsid w:val="003E477A"/>
    <w:rsid w:val="004D514F"/>
    <w:rsid w:val="00527EF2"/>
    <w:rsid w:val="005B4BA2"/>
    <w:rsid w:val="006D35CD"/>
    <w:rsid w:val="006F5CC5"/>
    <w:rsid w:val="00702D4F"/>
    <w:rsid w:val="0073307B"/>
    <w:rsid w:val="00847CCF"/>
    <w:rsid w:val="00856CCA"/>
    <w:rsid w:val="0086024C"/>
    <w:rsid w:val="00884087"/>
    <w:rsid w:val="008B2806"/>
    <w:rsid w:val="008B53EB"/>
    <w:rsid w:val="009263C5"/>
    <w:rsid w:val="00931CE9"/>
    <w:rsid w:val="009838E2"/>
    <w:rsid w:val="00986A5B"/>
    <w:rsid w:val="009C5BB1"/>
    <w:rsid w:val="00A31012"/>
    <w:rsid w:val="00A83662"/>
    <w:rsid w:val="00AA69C8"/>
    <w:rsid w:val="00BC3433"/>
    <w:rsid w:val="00C029B0"/>
    <w:rsid w:val="00C310B3"/>
    <w:rsid w:val="00CA7B89"/>
    <w:rsid w:val="00E442C1"/>
    <w:rsid w:val="00EA6038"/>
    <w:rsid w:val="00F362E3"/>
    <w:rsid w:val="00F44616"/>
    <w:rsid w:val="00F65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A1EC"/>
  <w15:chartTrackingRefBased/>
  <w15:docId w15:val="{28CDF28E-9929-4835-A0A3-C483EB69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6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1C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5654">
      <w:bodyDiv w:val="1"/>
      <w:marLeft w:val="0"/>
      <w:marRight w:val="0"/>
      <w:marTop w:val="0"/>
      <w:marBottom w:val="0"/>
      <w:divBdr>
        <w:top w:val="none" w:sz="0" w:space="0" w:color="auto"/>
        <w:left w:val="none" w:sz="0" w:space="0" w:color="auto"/>
        <w:bottom w:val="none" w:sz="0" w:space="0" w:color="auto"/>
        <w:right w:val="none" w:sz="0" w:space="0" w:color="auto"/>
      </w:divBdr>
    </w:div>
    <w:div w:id="915015430">
      <w:bodyDiv w:val="1"/>
      <w:marLeft w:val="0"/>
      <w:marRight w:val="0"/>
      <w:marTop w:val="0"/>
      <w:marBottom w:val="0"/>
      <w:divBdr>
        <w:top w:val="none" w:sz="0" w:space="0" w:color="auto"/>
        <w:left w:val="none" w:sz="0" w:space="0" w:color="auto"/>
        <w:bottom w:val="none" w:sz="0" w:space="0" w:color="auto"/>
        <w:right w:val="none" w:sz="0" w:space="0" w:color="auto"/>
      </w:divBdr>
    </w:div>
    <w:div w:id="1150904674">
      <w:bodyDiv w:val="1"/>
      <w:marLeft w:val="0"/>
      <w:marRight w:val="0"/>
      <w:marTop w:val="0"/>
      <w:marBottom w:val="0"/>
      <w:divBdr>
        <w:top w:val="none" w:sz="0" w:space="0" w:color="auto"/>
        <w:left w:val="none" w:sz="0" w:space="0" w:color="auto"/>
        <w:bottom w:val="none" w:sz="0" w:space="0" w:color="auto"/>
        <w:right w:val="none" w:sz="0" w:space="0" w:color="auto"/>
      </w:divBdr>
    </w:div>
    <w:div w:id="1206258436">
      <w:bodyDiv w:val="1"/>
      <w:marLeft w:val="0"/>
      <w:marRight w:val="0"/>
      <w:marTop w:val="0"/>
      <w:marBottom w:val="0"/>
      <w:divBdr>
        <w:top w:val="none" w:sz="0" w:space="0" w:color="auto"/>
        <w:left w:val="none" w:sz="0" w:space="0" w:color="auto"/>
        <w:bottom w:val="none" w:sz="0" w:space="0" w:color="auto"/>
        <w:right w:val="none" w:sz="0" w:space="0" w:color="auto"/>
      </w:divBdr>
    </w:div>
    <w:div w:id="1238248303">
      <w:bodyDiv w:val="1"/>
      <w:marLeft w:val="0"/>
      <w:marRight w:val="0"/>
      <w:marTop w:val="0"/>
      <w:marBottom w:val="0"/>
      <w:divBdr>
        <w:top w:val="none" w:sz="0" w:space="0" w:color="auto"/>
        <w:left w:val="none" w:sz="0" w:space="0" w:color="auto"/>
        <w:bottom w:val="none" w:sz="0" w:space="0" w:color="auto"/>
        <w:right w:val="none" w:sz="0" w:space="0" w:color="auto"/>
      </w:divBdr>
    </w:div>
    <w:div w:id="1376195915">
      <w:bodyDiv w:val="1"/>
      <w:marLeft w:val="0"/>
      <w:marRight w:val="0"/>
      <w:marTop w:val="0"/>
      <w:marBottom w:val="0"/>
      <w:divBdr>
        <w:top w:val="none" w:sz="0" w:space="0" w:color="auto"/>
        <w:left w:val="none" w:sz="0" w:space="0" w:color="auto"/>
        <w:bottom w:val="none" w:sz="0" w:space="0" w:color="auto"/>
        <w:right w:val="none" w:sz="0" w:space="0" w:color="auto"/>
      </w:divBdr>
    </w:div>
    <w:div w:id="1507548426">
      <w:bodyDiv w:val="1"/>
      <w:marLeft w:val="0"/>
      <w:marRight w:val="0"/>
      <w:marTop w:val="0"/>
      <w:marBottom w:val="0"/>
      <w:divBdr>
        <w:top w:val="none" w:sz="0" w:space="0" w:color="auto"/>
        <w:left w:val="none" w:sz="0" w:space="0" w:color="auto"/>
        <w:bottom w:val="none" w:sz="0" w:space="0" w:color="auto"/>
        <w:right w:val="none" w:sz="0" w:space="0" w:color="auto"/>
      </w:divBdr>
    </w:div>
    <w:div w:id="213366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Poots</dc:creator>
  <cp:keywords/>
  <dc:description/>
  <cp:lastModifiedBy>R Hanna</cp:lastModifiedBy>
  <cp:revision>2</cp:revision>
  <cp:lastPrinted>2026-01-22T08:26:00Z</cp:lastPrinted>
  <dcterms:created xsi:type="dcterms:W3CDTF">2026-01-29T18:28:00Z</dcterms:created>
  <dcterms:modified xsi:type="dcterms:W3CDTF">2026-01-29T18:28:00Z</dcterms:modified>
</cp:coreProperties>
</file>