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101C6">
      <w:pPr>
        <w:rPr>
          <w:b/>
          <w:bCs/>
          <w:sz w:val="32"/>
          <w:szCs w:val="32"/>
        </w:rPr>
      </w:pPr>
      <w:r>
        <w:rPr>
          <w:b/>
          <w:bCs/>
          <w:sz w:val="32"/>
          <w:szCs w:val="32"/>
        </w:rPr>
        <mc:AlternateContent>
          <mc:Choice Requires="wps">
            <w:drawing>
              <wp:anchor distT="0" distB="0" distL="114300" distR="114300" simplePos="0" relativeHeight="251659264" behindDoc="0" locked="0" layoutInCell="1" allowOverlap="1">
                <wp:simplePos x="0" y="0"/>
                <wp:positionH relativeFrom="column">
                  <wp:posOffset>-807720</wp:posOffset>
                </wp:positionH>
                <wp:positionV relativeFrom="paragraph">
                  <wp:posOffset>7620</wp:posOffset>
                </wp:positionV>
                <wp:extent cx="9319260" cy="18211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319260" cy="1821180"/>
                        </a:xfrm>
                        <a:prstGeom prst="rect">
                          <a:avLst/>
                        </a:prstGeom>
                        <a:solidFill>
                          <a:schemeClr val="lt1"/>
                        </a:solidFill>
                        <a:ln w="6350">
                          <a:noFill/>
                        </a:ln>
                      </wps:spPr>
                      <wps:txbx>
                        <w:txbxContent>
                          <w:p w14:paraId="04E3FA77">
                            <w:pPr>
                              <w:ind w:left="567" w:right="3473" w:firstLine="567"/>
                              <w:jc w:val="center"/>
                            </w:pPr>
                            <w:r>
                              <w:drawing>
                                <wp:inline distT="0" distB="0" distL="0" distR="0">
                                  <wp:extent cx="2550160"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6pt;margin-top:0.6pt;height:143.4pt;width:733.8pt;z-index:251659264;mso-width-relative:page;mso-height-relative:page;" fillcolor="#FFFFFF [3201]" filled="t" stroked="f" coordsize="21600,21600" o:gfxdata="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kwQSzWAAAACwEAAA8AAAAAAAAAAQAgAAAAIgAAAGRy&#10;cy9kb3ducmV2LnhtbFBLAQIUABQAAAAIAIdO4kDCY3jwQAIAAI8EAAAOAAAAAAAAAAEAIAAAACUB&#10;AABkcnMvZTJvRG9jLnhtbFBLBQYAAAAABgAGAFkBAADXBQAAAAA=&#10;">
                <v:fill on="t" focussize="0,0"/>
                <v:stroke on="f" weight="0.5pt"/>
                <v:imagedata o:title=""/>
                <o:lock v:ext="edit" aspectratio="f"/>
                <v:textbox>
                  <w:txbxContent>
                    <w:p w14:paraId="04E3FA77">
                      <w:pPr>
                        <w:ind w:left="567" w:right="3473" w:firstLine="567"/>
                        <w:jc w:val="center"/>
                      </w:pPr>
                      <w:r>
                        <w:drawing>
                          <wp:inline distT="0" distB="0" distL="0" distR="0">
                            <wp:extent cx="2550160"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p>
                  </w:txbxContent>
                </v:textbox>
              </v:shape>
            </w:pict>
          </mc:Fallback>
        </mc:AlternateContent>
      </w:r>
    </w:p>
    <w:p w14:paraId="3D0D4FD2">
      <w:pPr>
        <w:rPr>
          <w:b/>
          <w:bCs/>
          <w:sz w:val="32"/>
          <w:szCs w:val="32"/>
        </w:rPr>
      </w:pPr>
      <w:r>
        <w:rPr>
          <w:b/>
          <w:bCs/>
          <w:sz w:val="32"/>
          <w:szCs w:val="32"/>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902970</wp:posOffset>
                </wp:positionV>
                <wp:extent cx="3253740" cy="4724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3253740" cy="472440"/>
                        </a:xfrm>
                        <a:prstGeom prst="rect">
                          <a:avLst/>
                        </a:prstGeom>
                        <a:solidFill>
                          <a:schemeClr val="lt1"/>
                        </a:solidFill>
                        <a:ln w="6350">
                          <a:solidFill>
                            <a:prstClr val="black"/>
                          </a:solidFill>
                        </a:ln>
                      </wps:spPr>
                      <wps:txbx>
                        <w:txbxContent>
                          <w:p w14:paraId="60B0AE83">
                            <w:pPr>
                              <w:shd w:val="clear" w:color="auto" w:fill="70AD47" w:themeFill="accent6"/>
                              <w:jc w:val="center"/>
                              <w:rPr>
                                <w:rFonts w:hint="default"/>
                                <w:lang w:val="en-US"/>
                              </w:rPr>
                            </w:pPr>
                            <w:r>
                              <w:rPr>
                                <w:b/>
                                <w:bCs/>
                                <w:sz w:val="32"/>
                                <w:szCs w:val="32"/>
                              </w:rPr>
                              <w:t xml:space="preserve">NIFSA Lesson Plan </w:t>
                            </w:r>
                            <w:r>
                              <w:rPr>
                                <w:rFonts w:hint="default"/>
                                <w:b/>
                                <w:bCs/>
                                <w:sz w:val="32"/>
                                <w:szCs w:val="32"/>
                                <w:lang w:val="en-US"/>
                              </w:rPr>
                              <w:t>Christmas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pt;margin-top:71.1pt;height:37.2pt;width:256.2pt;z-index:251660288;mso-width-relative:page;mso-height-relative:page;" fillcolor="#FFFFFF [3201]" filled="t" stroked="t" coordsize="21600,21600" o:gfxdata="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uCHINYAAAALAQAADwAAAAAAAAABACAAAAAi&#10;AAAAZHJzL2Rvd25yZXYueG1sUEsBAhQAFAAAAAgAh07iQGqKv7VFAgAAtgQAAA4AAAAAAAAAAQAg&#10;AAAAJQEAAGRycy9lMm9Eb2MueG1sUEsFBgAAAAAGAAYAWQEAANwFAAAAAA==&#10;">
                <v:fill on="t" focussize="0,0"/>
                <v:stroke weight="0.5pt" color="#000000" joinstyle="round"/>
                <v:imagedata o:title=""/>
                <o:lock v:ext="edit" aspectratio="f"/>
                <v:textbox>
                  <w:txbxContent>
                    <w:p w14:paraId="60B0AE83">
                      <w:pPr>
                        <w:shd w:val="clear" w:color="auto" w:fill="70AD47" w:themeFill="accent6"/>
                        <w:jc w:val="center"/>
                        <w:rPr>
                          <w:rFonts w:hint="default"/>
                          <w:lang w:val="en-US"/>
                        </w:rPr>
                      </w:pPr>
                      <w:r>
                        <w:rPr>
                          <w:b/>
                          <w:bCs/>
                          <w:sz w:val="32"/>
                          <w:szCs w:val="32"/>
                        </w:rPr>
                        <w:t xml:space="preserve">NIFSA Lesson Plan </w:t>
                      </w:r>
                      <w:r>
                        <w:rPr>
                          <w:rFonts w:hint="default"/>
                          <w:b/>
                          <w:bCs/>
                          <w:sz w:val="32"/>
                          <w:szCs w:val="32"/>
                          <w:lang w:val="en-US"/>
                        </w:rPr>
                        <w:t>Christmas</w:t>
                      </w:r>
                    </w:p>
                  </w:txbxContent>
                </v:textbox>
              </v:shape>
            </w:pict>
          </mc:Fallback>
        </mc:AlternateContent>
      </w:r>
    </w:p>
    <w:p w14:paraId="76FD8E2D">
      <w:pPr>
        <w:rPr>
          <w:sz w:val="32"/>
          <w:szCs w:val="32"/>
        </w:rPr>
      </w:pPr>
    </w:p>
    <w:p w14:paraId="71CE0722">
      <w:pPr>
        <w:rPr>
          <w:sz w:val="32"/>
          <w:szCs w:val="32"/>
        </w:rPr>
      </w:pPr>
    </w:p>
    <w:p w14:paraId="50024705">
      <w:pPr>
        <w:rPr>
          <w:sz w:val="32"/>
          <w:szCs w:val="32"/>
        </w:rPr>
      </w:pPr>
    </w:p>
    <w:p w14:paraId="6F8255DC">
      <w:pPr>
        <w:rPr>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4"/>
        <w:gridCol w:w="5019"/>
      </w:tblGrid>
      <w:tr w14:paraId="730B3DDC">
        <w:tc>
          <w:tcPr>
            <w:tcW w:w="10479" w:type="dxa"/>
            <w:gridSpan w:val="2"/>
            <w:shd w:val="clear" w:color="auto" w:fill="70AD47" w:themeFill="accent6"/>
          </w:tcPr>
          <w:p w14:paraId="4E1E2FB9">
            <w:pPr>
              <w:spacing w:after="0" w:line="240" w:lineRule="auto"/>
              <w:jc w:val="center"/>
              <w:rPr>
                <w:b/>
                <w:bCs/>
                <w:sz w:val="32"/>
                <w:szCs w:val="32"/>
              </w:rPr>
            </w:pPr>
            <w:r>
              <w:rPr>
                <w:b/>
                <w:bCs/>
                <w:sz w:val="32"/>
                <w:szCs w:val="32"/>
              </w:rPr>
              <w:t>Planning</w:t>
            </w:r>
          </w:p>
        </w:tc>
      </w:tr>
      <w:tr w14:paraId="23FED23A">
        <w:tc>
          <w:tcPr>
            <w:tcW w:w="3179" w:type="dxa"/>
          </w:tcPr>
          <w:p w14:paraId="25C778C2">
            <w:pPr>
              <w:spacing w:after="0" w:line="240" w:lineRule="auto"/>
              <w:rPr>
                <w:b/>
                <w:bCs/>
                <w:sz w:val="32"/>
                <w:szCs w:val="32"/>
              </w:rPr>
            </w:pPr>
            <w:r>
              <w:rPr>
                <w:b/>
                <w:bCs/>
                <w:sz w:val="32"/>
                <w:szCs w:val="32"/>
              </w:rPr>
              <w:t>Location</w:t>
            </w:r>
          </w:p>
        </w:tc>
        <w:tc>
          <w:tcPr>
            <w:tcW w:w="7300" w:type="dxa"/>
          </w:tcPr>
          <w:p w14:paraId="70706C7C">
            <w:pPr>
              <w:spacing w:after="0" w:line="240" w:lineRule="auto"/>
              <w:rPr>
                <w:rFonts w:hint="default"/>
                <w:b/>
                <w:bCs/>
                <w:sz w:val="32"/>
                <w:szCs w:val="32"/>
                <w:lang w:val="en-US"/>
              </w:rPr>
            </w:pPr>
            <w:r>
              <w:rPr>
                <w:rFonts w:hint="default"/>
                <w:b/>
                <w:bCs/>
                <w:sz w:val="32"/>
                <w:szCs w:val="32"/>
                <w:lang w:val="en-US"/>
              </w:rPr>
              <w:t>Ballysally wildlife garden</w:t>
            </w:r>
          </w:p>
        </w:tc>
      </w:tr>
      <w:tr w14:paraId="7C128B55">
        <w:tc>
          <w:tcPr>
            <w:tcW w:w="3179" w:type="dxa"/>
          </w:tcPr>
          <w:p w14:paraId="4041647D">
            <w:pPr>
              <w:spacing w:after="0" w:line="240" w:lineRule="auto"/>
              <w:rPr>
                <w:b/>
                <w:bCs/>
                <w:sz w:val="32"/>
                <w:szCs w:val="32"/>
              </w:rPr>
            </w:pPr>
            <w:r>
              <w:rPr>
                <w:b/>
                <w:bCs/>
                <w:sz w:val="32"/>
                <w:szCs w:val="32"/>
              </w:rPr>
              <w:t>Date</w:t>
            </w:r>
          </w:p>
        </w:tc>
        <w:tc>
          <w:tcPr>
            <w:tcW w:w="7300" w:type="dxa"/>
          </w:tcPr>
          <w:p w14:paraId="27B8EAC0">
            <w:pPr>
              <w:spacing w:after="0" w:line="240" w:lineRule="auto"/>
              <w:rPr>
                <w:rFonts w:hint="default"/>
                <w:b/>
                <w:bCs/>
                <w:sz w:val="32"/>
                <w:szCs w:val="32"/>
                <w:lang w:val="en-US"/>
              </w:rPr>
            </w:pPr>
            <w:r>
              <w:rPr>
                <w:rFonts w:hint="default"/>
                <w:b/>
                <w:bCs/>
                <w:sz w:val="32"/>
                <w:szCs w:val="32"/>
                <w:lang w:val="en-US"/>
              </w:rPr>
              <w:t>17</w:t>
            </w:r>
            <w:r>
              <w:rPr>
                <w:rFonts w:hint="default"/>
                <w:b/>
                <w:bCs/>
                <w:sz w:val="32"/>
                <w:szCs w:val="32"/>
                <w:vertAlign w:val="superscript"/>
                <w:lang w:val="en-US"/>
              </w:rPr>
              <w:t>th</w:t>
            </w:r>
            <w:r>
              <w:rPr>
                <w:rFonts w:hint="default"/>
                <w:b/>
                <w:bCs/>
                <w:sz w:val="32"/>
                <w:szCs w:val="32"/>
                <w:lang w:val="en-US"/>
              </w:rPr>
              <w:t xml:space="preserve"> December 2025</w:t>
            </w:r>
          </w:p>
        </w:tc>
      </w:tr>
      <w:tr w14:paraId="07D78CAF">
        <w:tc>
          <w:tcPr>
            <w:tcW w:w="3179" w:type="dxa"/>
          </w:tcPr>
          <w:p w14:paraId="40B72F46">
            <w:pPr>
              <w:spacing w:after="0" w:line="240" w:lineRule="auto"/>
              <w:rPr>
                <w:b/>
                <w:bCs/>
                <w:sz w:val="32"/>
                <w:szCs w:val="32"/>
              </w:rPr>
            </w:pPr>
            <w:r>
              <w:rPr>
                <w:b/>
                <w:bCs/>
                <w:sz w:val="32"/>
                <w:szCs w:val="32"/>
              </w:rPr>
              <w:t>Class</w:t>
            </w:r>
          </w:p>
        </w:tc>
        <w:tc>
          <w:tcPr>
            <w:tcW w:w="7300" w:type="dxa"/>
          </w:tcPr>
          <w:p w14:paraId="4E9D6925">
            <w:pPr>
              <w:spacing w:after="0" w:line="240" w:lineRule="auto"/>
              <w:rPr>
                <w:rFonts w:hint="default"/>
                <w:b/>
                <w:bCs/>
                <w:sz w:val="32"/>
                <w:szCs w:val="32"/>
                <w:lang w:val="en-US"/>
              </w:rPr>
            </w:pPr>
            <w:r>
              <w:rPr>
                <w:rFonts w:hint="default"/>
                <w:b/>
                <w:bCs/>
                <w:sz w:val="32"/>
                <w:szCs w:val="32"/>
                <w:lang w:val="en-US"/>
              </w:rPr>
              <w:t>P5</w:t>
            </w:r>
          </w:p>
        </w:tc>
      </w:tr>
      <w:tr w14:paraId="2975806E">
        <w:tc>
          <w:tcPr>
            <w:tcW w:w="3179" w:type="dxa"/>
          </w:tcPr>
          <w:p w14:paraId="244D3592">
            <w:pPr>
              <w:spacing w:after="0" w:line="240" w:lineRule="auto"/>
              <w:rPr>
                <w:b/>
                <w:bCs/>
                <w:sz w:val="32"/>
                <w:szCs w:val="32"/>
              </w:rPr>
            </w:pPr>
            <w:r>
              <w:rPr>
                <w:b/>
                <w:bCs/>
                <w:sz w:val="32"/>
                <w:szCs w:val="32"/>
              </w:rPr>
              <w:t>Classroom Management</w:t>
            </w:r>
          </w:p>
        </w:tc>
        <w:tc>
          <w:tcPr>
            <w:tcW w:w="7300" w:type="dxa"/>
          </w:tcPr>
          <w:p w14:paraId="410CF73C">
            <w:pPr>
              <w:spacing w:after="0" w:line="240" w:lineRule="auto"/>
              <w:rPr>
                <w:sz w:val="28"/>
                <w:szCs w:val="28"/>
              </w:rPr>
            </w:pPr>
            <w:r>
              <w:rPr>
                <w:sz w:val="28"/>
                <w:szCs w:val="28"/>
              </w:rPr>
              <w:t>whole class</w:t>
            </w:r>
          </w:p>
        </w:tc>
      </w:tr>
      <w:tr w14:paraId="09F3826E">
        <w:tc>
          <w:tcPr>
            <w:tcW w:w="3179" w:type="dxa"/>
          </w:tcPr>
          <w:p w14:paraId="11510853">
            <w:pPr>
              <w:spacing w:after="0" w:line="240" w:lineRule="auto"/>
              <w:rPr>
                <w:b/>
                <w:bCs/>
                <w:sz w:val="32"/>
                <w:szCs w:val="32"/>
              </w:rPr>
            </w:pPr>
            <w:r>
              <w:rPr>
                <w:b/>
                <w:bCs/>
                <w:sz w:val="32"/>
                <w:szCs w:val="32"/>
              </w:rPr>
              <w:t>Connected Learning/Prior Knowledge</w:t>
            </w:r>
          </w:p>
        </w:tc>
        <w:tc>
          <w:tcPr>
            <w:tcW w:w="7300" w:type="dxa"/>
          </w:tcPr>
          <w:p w14:paraId="69B6A6EA">
            <w:pPr>
              <w:spacing w:after="0" w:line="240" w:lineRule="auto"/>
              <w:rPr>
                <w:rFonts w:hint="default"/>
                <w:sz w:val="28"/>
                <w:szCs w:val="28"/>
                <w:lang w:val="en-US"/>
              </w:rPr>
            </w:pPr>
            <w:r>
              <w:rPr>
                <w:rFonts w:hint="default"/>
                <w:sz w:val="28"/>
                <w:szCs w:val="28"/>
                <w:lang w:val="en-US"/>
              </w:rPr>
              <w:t>Previous experience from whittling and making their own characters.</w:t>
            </w:r>
          </w:p>
        </w:tc>
      </w:tr>
      <w:tr w14:paraId="441495C9">
        <w:tc>
          <w:tcPr>
            <w:tcW w:w="3179" w:type="dxa"/>
          </w:tcPr>
          <w:p w14:paraId="56B2E5DB">
            <w:pPr>
              <w:spacing w:after="0" w:line="240" w:lineRule="auto"/>
              <w:rPr>
                <w:b/>
                <w:bCs/>
                <w:sz w:val="32"/>
                <w:szCs w:val="32"/>
              </w:rPr>
            </w:pPr>
            <w:r>
              <w:rPr>
                <w:b/>
                <w:bCs/>
                <w:sz w:val="32"/>
                <w:szCs w:val="32"/>
              </w:rPr>
              <w:t>Health and Safety</w:t>
            </w:r>
          </w:p>
        </w:tc>
        <w:tc>
          <w:tcPr>
            <w:tcW w:w="7300" w:type="dxa"/>
          </w:tcPr>
          <w:p w14:paraId="2828E637">
            <w:pPr>
              <w:spacing w:after="0" w:line="240" w:lineRule="auto"/>
              <w:rPr>
                <w:rFonts w:hint="default"/>
                <w:b w:val="0"/>
                <w:bCs w:val="0"/>
                <w:sz w:val="28"/>
                <w:szCs w:val="28"/>
                <w:lang w:val="en-US"/>
              </w:rPr>
            </w:pPr>
            <w:r>
              <w:rPr>
                <w:rFonts w:hint="default"/>
                <w:b w:val="0"/>
                <w:bCs w:val="0"/>
                <w:sz w:val="28"/>
                <w:szCs w:val="28"/>
                <w:lang w:val="en-US"/>
              </w:rPr>
              <w:t>Risk assess the area before the session.</w:t>
            </w:r>
          </w:p>
          <w:p w14:paraId="27F14219">
            <w:pPr>
              <w:spacing w:after="0" w:line="240" w:lineRule="auto"/>
              <w:rPr>
                <w:rFonts w:hint="default"/>
                <w:b w:val="0"/>
                <w:bCs w:val="0"/>
                <w:sz w:val="28"/>
                <w:szCs w:val="28"/>
                <w:lang w:val="en-US"/>
              </w:rPr>
            </w:pPr>
          </w:p>
          <w:p w14:paraId="5B263A02">
            <w:pPr>
              <w:spacing w:after="0" w:line="240" w:lineRule="auto"/>
              <w:rPr>
                <w:rFonts w:hint="default"/>
                <w:b w:val="0"/>
                <w:bCs w:val="0"/>
                <w:sz w:val="28"/>
                <w:szCs w:val="28"/>
                <w:lang w:val="en-US"/>
              </w:rPr>
            </w:pPr>
            <w:r>
              <w:rPr>
                <w:rFonts w:hint="default"/>
                <w:b w:val="0"/>
                <w:bCs w:val="0"/>
                <w:sz w:val="28"/>
                <w:szCs w:val="28"/>
                <w:lang w:val="en-US"/>
              </w:rPr>
              <w:t>-Low-hanging branches.</w:t>
            </w:r>
          </w:p>
          <w:p w14:paraId="0F0F758E">
            <w:pPr>
              <w:spacing w:after="0" w:line="240" w:lineRule="auto"/>
              <w:rPr>
                <w:rFonts w:hint="default"/>
                <w:b w:val="0"/>
                <w:bCs w:val="0"/>
                <w:sz w:val="28"/>
                <w:szCs w:val="28"/>
                <w:lang w:val="en-US"/>
              </w:rPr>
            </w:pPr>
            <w:r>
              <w:rPr>
                <w:rFonts w:hint="default"/>
                <w:b w:val="0"/>
                <w:bCs w:val="0"/>
                <w:sz w:val="28"/>
                <w:szCs w:val="28"/>
                <w:lang w:val="en-US"/>
              </w:rPr>
              <w:t>-Slippery surfaces.</w:t>
            </w:r>
          </w:p>
          <w:p w14:paraId="26B97753">
            <w:pPr>
              <w:spacing w:after="0" w:line="240" w:lineRule="auto"/>
              <w:rPr>
                <w:rFonts w:hint="default"/>
                <w:b w:val="0"/>
                <w:bCs w:val="0"/>
                <w:sz w:val="28"/>
                <w:szCs w:val="28"/>
                <w:lang w:val="en-US"/>
              </w:rPr>
            </w:pPr>
            <w:r>
              <w:rPr>
                <w:rFonts w:hint="default"/>
                <w:b w:val="0"/>
                <w:bCs w:val="0"/>
                <w:sz w:val="28"/>
                <w:szCs w:val="28"/>
                <w:lang w:val="en-US"/>
              </w:rPr>
              <w:t>-prickly or stinging plant’s</w:t>
            </w:r>
          </w:p>
          <w:p w14:paraId="222BA48C">
            <w:pPr>
              <w:spacing w:after="0" w:line="240" w:lineRule="auto"/>
              <w:rPr>
                <w:rFonts w:hint="default"/>
                <w:b w:val="0"/>
                <w:bCs w:val="0"/>
                <w:sz w:val="28"/>
                <w:szCs w:val="28"/>
                <w:lang w:val="en-US"/>
              </w:rPr>
            </w:pPr>
            <w:r>
              <w:rPr>
                <w:rFonts w:hint="default"/>
                <w:b w:val="0"/>
                <w:bCs w:val="0"/>
                <w:sz w:val="28"/>
                <w:szCs w:val="28"/>
                <w:lang w:val="en-US"/>
              </w:rPr>
              <w:t xml:space="preserve">-Remind children of the rules that are there to keep them safe. </w:t>
            </w:r>
          </w:p>
          <w:p w14:paraId="65261BA6">
            <w:pPr>
              <w:spacing w:after="0" w:line="240" w:lineRule="auto"/>
              <w:rPr>
                <w:rFonts w:hint="default"/>
                <w:b w:val="0"/>
                <w:bCs w:val="0"/>
                <w:sz w:val="28"/>
                <w:szCs w:val="28"/>
                <w:lang w:val="en-US"/>
              </w:rPr>
            </w:pPr>
          </w:p>
          <w:p w14:paraId="11C16B3C">
            <w:pPr>
              <w:spacing w:after="0" w:line="240" w:lineRule="auto"/>
              <w:rPr>
                <w:rFonts w:hint="default"/>
                <w:b w:val="0"/>
                <w:bCs w:val="0"/>
                <w:sz w:val="28"/>
                <w:szCs w:val="28"/>
                <w:lang w:val="en-US"/>
              </w:rPr>
            </w:pPr>
            <w:r>
              <w:rPr>
                <w:rFonts w:hint="default"/>
                <w:b w:val="0"/>
                <w:bCs w:val="0"/>
                <w:sz w:val="28"/>
                <w:szCs w:val="28"/>
                <w:lang w:val="en-US"/>
              </w:rPr>
              <w:t>-First Aid Kit</w:t>
            </w:r>
          </w:p>
          <w:p w14:paraId="55E42D0A">
            <w:pPr>
              <w:spacing w:after="0" w:line="240" w:lineRule="auto"/>
              <w:rPr>
                <w:rFonts w:hint="default"/>
                <w:b w:val="0"/>
                <w:bCs w:val="0"/>
                <w:sz w:val="28"/>
                <w:szCs w:val="28"/>
                <w:lang w:val="en-US"/>
              </w:rPr>
            </w:pPr>
            <w:r>
              <w:rPr>
                <w:rFonts w:hint="default"/>
                <w:b w:val="0"/>
                <w:bCs w:val="0"/>
                <w:sz w:val="28"/>
                <w:szCs w:val="28"/>
                <w:lang w:val="en-US"/>
              </w:rPr>
              <w:t>-Any children’s medication e.g. inhalers</w:t>
            </w:r>
          </w:p>
          <w:p w14:paraId="68F2B904">
            <w:pPr>
              <w:spacing w:after="0" w:line="240" w:lineRule="auto"/>
              <w:rPr>
                <w:rFonts w:hint="default"/>
                <w:b/>
                <w:bCs/>
                <w:sz w:val="28"/>
                <w:szCs w:val="28"/>
                <w:lang w:val="en-US"/>
              </w:rPr>
            </w:pPr>
          </w:p>
        </w:tc>
      </w:tr>
      <w:tr w14:paraId="0F7FC272">
        <w:tc>
          <w:tcPr>
            <w:tcW w:w="3179" w:type="dxa"/>
          </w:tcPr>
          <w:p w14:paraId="0E6B7D50">
            <w:pPr>
              <w:spacing w:after="0" w:line="240" w:lineRule="auto"/>
              <w:rPr>
                <w:b/>
                <w:bCs/>
                <w:sz w:val="32"/>
                <w:szCs w:val="32"/>
              </w:rPr>
            </w:pPr>
            <w:r>
              <w:rPr>
                <w:b/>
                <w:bCs/>
                <w:sz w:val="32"/>
                <w:szCs w:val="32"/>
              </w:rPr>
              <w:t>Learning Intention</w:t>
            </w:r>
          </w:p>
        </w:tc>
        <w:tc>
          <w:tcPr>
            <w:tcW w:w="7300" w:type="dxa"/>
          </w:tcPr>
          <w:p w14:paraId="4CB3242D">
            <w:pPr>
              <w:spacing w:after="0" w:line="240" w:lineRule="auto"/>
              <w:rPr>
                <w:rFonts w:hint="default"/>
                <w:sz w:val="28"/>
                <w:szCs w:val="28"/>
                <w:lang w:val="en-US"/>
              </w:rPr>
            </w:pPr>
            <w:r>
              <w:rPr>
                <w:rFonts w:hint="default"/>
                <w:sz w:val="28"/>
                <w:szCs w:val="28"/>
                <w:lang w:val="en-US"/>
              </w:rPr>
              <w:t>To use natural materials in the wildlife garden to create their very own Christmas tree and decorations.</w:t>
            </w:r>
          </w:p>
        </w:tc>
      </w:tr>
      <w:tr w14:paraId="30453CA8">
        <w:tc>
          <w:tcPr>
            <w:tcW w:w="3179" w:type="dxa"/>
          </w:tcPr>
          <w:p w14:paraId="614A24C2">
            <w:pPr>
              <w:spacing w:after="0" w:line="240" w:lineRule="auto"/>
              <w:rPr>
                <w:b/>
                <w:bCs/>
                <w:sz w:val="32"/>
                <w:szCs w:val="32"/>
              </w:rPr>
            </w:pPr>
            <w:r>
              <w:rPr>
                <w:b/>
                <w:bCs/>
                <w:sz w:val="32"/>
                <w:szCs w:val="32"/>
              </w:rPr>
              <w:t>Success Criteria</w:t>
            </w:r>
          </w:p>
        </w:tc>
        <w:tc>
          <w:tcPr>
            <w:tcW w:w="7300" w:type="dxa"/>
          </w:tcPr>
          <w:p w14:paraId="74710E79">
            <w:pPr>
              <w:spacing w:after="0" w:line="240" w:lineRule="auto"/>
              <w:rPr>
                <w:b/>
                <w:bCs/>
                <w:sz w:val="28"/>
                <w:szCs w:val="28"/>
              </w:rPr>
            </w:pPr>
          </w:p>
        </w:tc>
      </w:tr>
      <w:tr w14:paraId="4BBEA066">
        <w:tc>
          <w:tcPr>
            <w:tcW w:w="3179" w:type="dxa"/>
          </w:tcPr>
          <w:p w14:paraId="5DDF7161">
            <w:pPr>
              <w:spacing w:after="0" w:line="240" w:lineRule="auto"/>
              <w:rPr>
                <w:b/>
                <w:bCs/>
                <w:sz w:val="32"/>
                <w:szCs w:val="32"/>
              </w:rPr>
            </w:pPr>
            <w:r>
              <w:rPr>
                <w:b/>
                <w:bCs/>
                <w:sz w:val="32"/>
                <w:szCs w:val="32"/>
              </w:rPr>
              <w:t>Resources</w:t>
            </w:r>
          </w:p>
        </w:tc>
        <w:tc>
          <w:tcPr>
            <w:tcW w:w="7300" w:type="dxa"/>
          </w:tcPr>
          <w:p w14:paraId="600D71A6">
            <w:pPr>
              <w:spacing w:after="0" w:line="240" w:lineRule="auto"/>
              <w:rPr>
                <w:rFonts w:hint="default"/>
                <w:b/>
                <w:bCs/>
                <w:sz w:val="28"/>
                <w:szCs w:val="28"/>
                <w:lang w:val="en-US"/>
              </w:rPr>
            </w:pPr>
            <w:r>
              <w:rPr>
                <w:rFonts w:hint="default"/>
                <w:b/>
                <w:bCs/>
                <w:sz w:val="28"/>
                <w:szCs w:val="28"/>
                <w:lang w:val="en-US"/>
              </w:rPr>
              <w:t>sticks/twigs that have fallen on the ground.</w:t>
            </w:r>
          </w:p>
          <w:p w14:paraId="5F0BEF5E">
            <w:pPr>
              <w:spacing w:after="0" w:line="240" w:lineRule="auto"/>
              <w:rPr>
                <w:rFonts w:hint="default"/>
                <w:b/>
                <w:bCs/>
                <w:sz w:val="28"/>
                <w:szCs w:val="28"/>
                <w:lang w:val="en-US"/>
              </w:rPr>
            </w:pPr>
            <w:r>
              <w:rPr>
                <w:rFonts w:hint="default"/>
                <w:b/>
                <w:bCs/>
                <w:sz w:val="28"/>
                <w:szCs w:val="28"/>
                <w:lang w:val="en-US"/>
              </w:rPr>
              <w:t>twine</w:t>
            </w:r>
          </w:p>
          <w:p w14:paraId="59CF04B6">
            <w:pPr>
              <w:spacing w:after="0" w:line="240" w:lineRule="auto"/>
              <w:rPr>
                <w:rFonts w:hint="default"/>
                <w:b/>
                <w:bCs/>
                <w:sz w:val="28"/>
                <w:szCs w:val="28"/>
                <w:lang w:val="en-US"/>
              </w:rPr>
            </w:pPr>
            <w:r>
              <w:rPr>
                <w:rFonts w:hint="default"/>
                <w:b/>
                <w:bCs/>
                <w:sz w:val="28"/>
                <w:szCs w:val="28"/>
                <w:lang w:val="en-US"/>
              </w:rPr>
              <w:t>elf</w:t>
            </w:r>
          </w:p>
          <w:p w14:paraId="20CDBE50">
            <w:pPr>
              <w:spacing w:after="0" w:line="240" w:lineRule="auto"/>
              <w:rPr>
                <w:rFonts w:hint="default"/>
                <w:b/>
                <w:bCs/>
                <w:sz w:val="28"/>
                <w:szCs w:val="28"/>
                <w:lang w:val="en-US"/>
              </w:rPr>
            </w:pPr>
            <w:r>
              <w:rPr>
                <w:rFonts w:hint="default"/>
                <w:b/>
                <w:bCs/>
                <w:sz w:val="28"/>
                <w:szCs w:val="28"/>
                <w:lang w:val="en-US"/>
              </w:rPr>
              <w:t>stocking</w:t>
            </w:r>
          </w:p>
          <w:p w14:paraId="480EAADD">
            <w:pPr>
              <w:spacing w:after="0" w:line="240" w:lineRule="auto"/>
              <w:rPr>
                <w:rFonts w:hint="default"/>
                <w:b/>
                <w:bCs/>
                <w:sz w:val="28"/>
                <w:szCs w:val="28"/>
                <w:lang w:val="en-US"/>
              </w:rPr>
            </w:pPr>
            <w:r>
              <w:rPr>
                <w:rFonts w:hint="default"/>
                <w:b/>
                <w:bCs/>
                <w:sz w:val="28"/>
                <w:szCs w:val="28"/>
                <w:lang w:val="en-US"/>
              </w:rPr>
              <w:t>different coloured paper</w:t>
            </w:r>
          </w:p>
          <w:p w14:paraId="29E9C772">
            <w:pPr>
              <w:spacing w:after="0" w:line="240" w:lineRule="auto"/>
              <w:rPr>
                <w:rFonts w:hint="default"/>
                <w:b/>
                <w:bCs/>
                <w:sz w:val="28"/>
                <w:szCs w:val="28"/>
                <w:lang w:val="en-US"/>
              </w:rPr>
            </w:pPr>
            <w:r>
              <w:rPr>
                <w:rFonts w:hint="default"/>
                <w:b/>
                <w:bCs/>
                <w:sz w:val="28"/>
                <w:szCs w:val="28"/>
                <w:lang w:val="en-US"/>
              </w:rPr>
              <w:t>scissors</w:t>
            </w:r>
          </w:p>
          <w:p w14:paraId="38DC76BA">
            <w:pPr>
              <w:spacing w:after="0" w:line="240" w:lineRule="auto"/>
              <w:rPr>
                <w:rFonts w:hint="default"/>
                <w:b/>
                <w:bCs/>
                <w:sz w:val="28"/>
                <w:szCs w:val="28"/>
                <w:lang w:val="en-US"/>
              </w:rPr>
            </w:pPr>
            <w:r>
              <w:rPr>
                <w:rFonts w:hint="default"/>
                <w:b/>
                <w:bCs/>
                <w:sz w:val="28"/>
                <w:szCs w:val="28"/>
                <w:lang w:val="en-US"/>
              </w:rPr>
              <w:t>note from the elf</w:t>
            </w:r>
          </w:p>
        </w:tc>
      </w:tr>
      <w:tr w14:paraId="76DB30E1">
        <w:tc>
          <w:tcPr>
            <w:tcW w:w="3179" w:type="dxa"/>
          </w:tcPr>
          <w:p w14:paraId="74DFF38F">
            <w:pPr>
              <w:spacing w:after="0" w:line="240" w:lineRule="auto"/>
              <w:rPr>
                <w:b/>
                <w:bCs/>
                <w:sz w:val="32"/>
                <w:szCs w:val="32"/>
              </w:rPr>
            </w:pPr>
            <w:r>
              <w:rPr>
                <w:b/>
                <w:bCs/>
                <w:sz w:val="32"/>
                <w:szCs w:val="32"/>
              </w:rPr>
              <w:t>Differentiation/Target Groups</w:t>
            </w:r>
          </w:p>
        </w:tc>
        <w:tc>
          <w:tcPr>
            <w:tcW w:w="7300" w:type="dxa"/>
          </w:tcPr>
          <w:p w14:paraId="4E8F9F32">
            <w:pPr>
              <w:spacing w:after="0" w:line="240" w:lineRule="auto"/>
              <w:rPr>
                <w:rFonts w:hint="default"/>
                <w:sz w:val="28"/>
                <w:szCs w:val="28"/>
                <w:lang w:val="en-US"/>
              </w:rPr>
            </w:pPr>
            <w:r>
              <w:rPr>
                <w:rFonts w:hint="default"/>
                <w:sz w:val="28"/>
                <w:szCs w:val="28"/>
                <w:lang w:val="en-US"/>
              </w:rPr>
              <w:t>lower achievers to feel empowered to use their imagination to create a Christmas tree/decoration, to also help develop their fine motor skills. cutting, tying and wrapping twine.</w:t>
            </w:r>
          </w:p>
          <w:p w14:paraId="4150D870">
            <w:pPr>
              <w:spacing w:after="0" w:line="240" w:lineRule="auto"/>
              <w:rPr>
                <w:rFonts w:hint="default"/>
                <w:sz w:val="28"/>
                <w:szCs w:val="28"/>
                <w:lang w:val="en-US"/>
              </w:rPr>
            </w:pPr>
            <w:r>
              <w:rPr>
                <w:rFonts w:hint="default"/>
                <w:sz w:val="28"/>
                <w:szCs w:val="28"/>
                <w:lang w:val="en-US"/>
              </w:rPr>
              <w:t>For all to be able to work in a team and respect each other.</w:t>
            </w:r>
          </w:p>
          <w:p w14:paraId="16AC9007">
            <w:pPr>
              <w:spacing w:after="0" w:line="240" w:lineRule="auto"/>
              <w:rPr>
                <w:rFonts w:hint="default"/>
                <w:sz w:val="28"/>
                <w:szCs w:val="28"/>
                <w:lang w:val="en-US"/>
              </w:rPr>
            </w:pPr>
            <w:r>
              <w:rPr>
                <w:rFonts w:hint="default"/>
                <w:sz w:val="28"/>
                <w:szCs w:val="28"/>
                <w:lang w:val="en-US"/>
              </w:rPr>
              <w:t>Higher achievers to extend on their own learning and creativity. To also be able to problem solve how to make a Christmas tree.</w:t>
            </w:r>
          </w:p>
        </w:tc>
      </w:tr>
      <w:tr w14:paraId="04F3A205">
        <w:tc>
          <w:tcPr>
            <w:tcW w:w="3179" w:type="dxa"/>
          </w:tcPr>
          <w:p w14:paraId="6671C591">
            <w:pPr>
              <w:spacing w:after="0" w:line="240" w:lineRule="auto"/>
              <w:rPr>
                <w:b/>
                <w:bCs/>
                <w:sz w:val="32"/>
                <w:szCs w:val="32"/>
              </w:rPr>
            </w:pPr>
            <w:r>
              <w:rPr>
                <w:b/>
                <w:bCs/>
                <w:sz w:val="32"/>
                <w:szCs w:val="32"/>
              </w:rPr>
              <w:t>Other</w:t>
            </w:r>
          </w:p>
        </w:tc>
        <w:tc>
          <w:tcPr>
            <w:tcW w:w="7300" w:type="dxa"/>
          </w:tcPr>
          <w:p w14:paraId="35B53D0B">
            <w:pPr>
              <w:spacing w:after="0" w:line="240" w:lineRule="auto"/>
              <w:rPr>
                <w:b/>
                <w:bCs/>
                <w:sz w:val="32"/>
                <w:szCs w:val="32"/>
              </w:rPr>
            </w:pPr>
          </w:p>
        </w:tc>
      </w:tr>
    </w:tbl>
    <w:p w14:paraId="7EDB672C">
      <w:pPr>
        <w:rPr>
          <w:b/>
          <w:bCs/>
          <w:sz w:val="32"/>
          <w:szCs w:val="32"/>
        </w:rPr>
      </w:pPr>
    </w:p>
    <w:p w14:paraId="2FF207D0">
      <w:pPr>
        <w:tabs>
          <w:tab w:val="left" w:pos="1272"/>
        </w:tabs>
        <w:rPr>
          <w:sz w:val="32"/>
          <w:szCs w:val="32"/>
        </w:rPr>
      </w:pPr>
      <w:r>
        <w:rPr>
          <w:sz w:val="32"/>
          <w:szCs w:val="32"/>
        </w:rPr>
        <w:tab/>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5840"/>
      </w:tblGrid>
      <w:tr w14:paraId="23B9FCB0">
        <w:tc>
          <w:tcPr>
            <w:tcW w:w="10479" w:type="dxa"/>
            <w:gridSpan w:val="2"/>
            <w:shd w:val="clear" w:color="auto" w:fill="70AD47" w:themeFill="accent6"/>
          </w:tcPr>
          <w:p w14:paraId="4C1383F4">
            <w:pPr>
              <w:tabs>
                <w:tab w:val="left" w:pos="1272"/>
              </w:tabs>
              <w:spacing w:after="0" w:line="240" w:lineRule="auto"/>
              <w:jc w:val="center"/>
              <w:rPr>
                <w:b/>
                <w:bCs/>
                <w:sz w:val="32"/>
                <w:szCs w:val="32"/>
              </w:rPr>
            </w:pPr>
            <w:r>
              <w:rPr>
                <w:b/>
                <w:bCs/>
                <w:sz w:val="32"/>
                <w:szCs w:val="32"/>
              </w:rPr>
              <w:t>Lesson Content</w:t>
            </w:r>
          </w:p>
        </w:tc>
      </w:tr>
      <w:tr w14:paraId="03444E08">
        <w:tc>
          <w:tcPr>
            <w:tcW w:w="3114" w:type="dxa"/>
          </w:tcPr>
          <w:p w14:paraId="311FA5A2">
            <w:pPr>
              <w:tabs>
                <w:tab w:val="left" w:pos="1272"/>
              </w:tabs>
              <w:spacing w:after="0" w:line="240" w:lineRule="auto"/>
              <w:rPr>
                <w:sz w:val="32"/>
                <w:szCs w:val="32"/>
              </w:rPr>
            </w:pPr>
            <w:r>
              <w:rPr>
                <w:sz w:val="32"/>
                <w:szCs w:val="32"/>
              </w:rPr>
              <w:t>On Arrival</w:t>
            </w:r>
          </w:p>
        </w:tc>
        <w:tc>
          <w:tcPr>
            <w:tcW w:w="7365" w:type="dxa"/>
          </w:tcPr>
          <w:p w14:paraId="26220C73">
            <w:pPr>
              <w:tabs>
                <w:tab w:val="left" w:pos="1272"/>
              </w:tabs>
              <w:spacing w:after="0" w:line="240" w:lineRule="auto"/>
              <w:rPr>
                <w:rFonts w:hint="default"/>
                <w:sz w:val="32"/>
                <w:szCs w:val="32"/>
                <w:lang w:val="en-US"/>
              </w:rPr>
            </w:pPr>
            <w:r>
              <w:rPr>
                <w:rFonts w:hint="default"/>
                <w:sz w:val="32"/>
                <w:szCs w:val="32"/>
                <w:lang w:val="en-US"/>
              </w:rPr>
              <w:t>On arrival to have hidden a stocking with an elf sitting inside. With twine hidden inside and a note with the elf asking if they could make him a Christmas tree and decorations.</w:t>
            </w:r>
          </w:p>
          <w:p w14:paraId="1FF13C05">
            <w:pPr>
              <w:tabs>
                <w:tab w:val="left" w:pos="1272"/>
              </w:tabs>
              <w:spacing w:after="0" w:line="240" w:lineRule="auto"/>
              <w:rPr>
                <w:rFonts w:hint="default"/>
                <w:sz w:val="32"/>
                <w:szCs w:val="32"/>
                <w:lang w:val="en-US"/>
              </w:rPr>
            </w:pPr>
          </w:p>
          <w:p w14:paraId="474D4EC0">
            <w:pPr>
              <w:tabs>
                <w:tab w:val="left" w:pos="1272"/>
              </w:tabs>
              <w:spacing w:after="0" w:line="240" w:lineRule="auto"/>
              <w:rPr>
                <w:rFonts w:hint="default"/>
                <w:sz w:val="32"/>
                <w:szCs w:val="32"/>
                <w:lang w:val="en-US"/>
              </w:rPr>
            </w:pPr>
            <w:r>
              <w:rPr>
                <w:rFonts w:hint="default"/>
                <w:sz w:val="32"/>
                <w:szCs w:val="32"/>
                <w:lang w:val="en-US"/>
              </w:rPr>
              <w:t>Remind the pupils of the rules and boundaries.</w:t>
            </w:r>
          </w:p>
        </w:tc>
      </w:tr>
      <w:tr w14:paraId="4DE82A73">
        <w:tc>
          <w:tcPr>
            <w:tcW w:w="3114" w:type="dxa"/>
          </w:tcPr>
          <w:p w14:paraId="6E72297F">
            <w:pPr>
              <w:tabs>
                <w:tab w:val="left" w:pos="1272"/>
              </w:tabs>
              <w:spacing w:after="0" w:line="240" w:lineRule="auto"/>
              <w:rPr>
                <w:sz w:val="32"/>
                <w:szCs w:val="32"/>
              </w:rPr>
            </w:pPr>
            <w:r>
              <w:rPr>
                <w:sz w:val="32"/>
                <w:szCs w:val="32"/>
              </w:rPr>
              <w:t>Activity explained</w:t>
            </w:r>
          </w:p>
        </w:tc>
        <w:tc>
          <w:tcPr>
            <w:tcW w:w="7365" w:type="dxa"/>
          </w:tcPr>
          <w:p w14:paraId="77A9B164">
            <w:pPr>
              <w:tabs>
                <w:tab w:val="left" w:pos="1272"/>
              </w:tabs>
              <w:spacing w:after="0" w:line="240" w:lineRule="auto"/>
              <w:rPr>
                <w:rFonts w:hint="default"/>
                <w:sz w:val="32"/>
                <w:szCs w:val="32"/>
                <w:lang w:val="en-US"/>
              </w:rPr>
            </w:pPr>
            <w:r>
              <w:rPr>
                <w:rFonts w:hint="default"/>
                <w:sz w:val="32"/>
                <w:szCs w:val="32"/>
                <w:lang w:val="en-US"/>
              </w:rPr>
              <w:t>Explain to the children that something feels different in the Ballysally wildlife garden. What could it be?</w:t>
            </w:r>
          </w:p>
          <w:p w14:paraId="7E6CBE2A">
            <w:pPr>
              <w:tabs>
                <w:tab w:val="left" w:pos="1272"/>
              </w:tabs>
              <w:spacing w:after="0" w:line="240" w:lineRule="auto"/>
              <w:rPr>
                <w:rFonts w:hint="default"/>
                <w:sz w:val="32"/>
                <w:szCs w:val="32"/>
                <w:lang w:val="en-US"/>
              </w:rPr>
            </w:pPr>
          </w:p>
          <w:p w14:paraId="0ACAB91E">
            <w:pPr>
              <w:tabs>
                <w:tab w:val="left" w:pos="1272"/>
              </w:tabs>
              <w:spacing w:after="0" w:line="240" w:lineRule="auto"/>
              <w:rPr>
                <w:rFonts w:hint="default"/>
                <w:sz w:val="32"/>
                <w:szCs w:val="32"/>
                <w:lang w:val="en-US"/>
              </w:rPr>
            </w:pPr>
            <w:r>
              <w:rPr>
                <w:rFonts w:hint="default"/>
                <w:sz w:val="32"/>
                <w:szCs w:val="32"/>
                <w:lang w:val="en-US"/>
              </w:rPr>
              <w:t>Get the children to go and search the garden to see what it could be. Ask them what it is?</w:t>
            </w:r>
          </w:p>
          <w:p w14:paraId="2CAEEDDE">
            <w:pPr>
              <w:tabs>
                <w:tab w:val="left" w:pos="1272"/>
              </w:tabs>
              <w:spacing w:after="0" w:line="240" w:lineRule="auto"/>
              <w:rPr>
                <w:rFonts w:hint="default"/>
                <w:sz w:val="32"/>
                <w:szCs w:val="32"/>
                <w:lang w:val="en-US"/>
              </w:rPr>
            </w:pPr>
            <w:r>
              <w:rPr>
                <w:rFonts w:hint="default"/>
                <w:sz w:val="32"/>
                <w:szCs w:val="32"/>
                <w:lang w:val="en-US"/>
              </w:rPr>
              <w:t>Once the pupils have located the stocking, get one of the children to lift down the stocking and read the note.</w:t>
            </w:r>
          </w:p>
          <w:p w14:paraId="27F65532">
            <w:pPr>
              <w:tabs>
                <w:tab w:val="left" w:pos="1272"/>
              </w:tabs>
              <w:spacing w:after="0" w:line="240" w:lineRule="auto"/>
              <w:rPr>
                <w:rFonts w:hint="default"/>
                <w:sz w:val="32"/>
                <w:szCs w:val="32"/>
                <w:lang w:val="en-US"/>
              </w:rPr>
            </w:pPr>
          </w:p>
          <w:p w14:paraId="5E7B8956">
            <w:pPr>
              <w:tabs>
                <w:tab w:val="left" w:pos="1272"/>
              </w:tabs>
              <w:spacing w:after="0" w:line="240" w:lineRule="auto"/>
              <w:rPr>
                <w:rFonts w:hint="default"/>
                <w:sz w:val="32"/>
                <w:szCs w:val="32"/>
                <w:lang w:val="en-US"/>
              </w:rPr>
            </w:pPr>
            <w:r>
              <w:rPr>
                <w:rFonts w:hint="default"/>
                <w:sz w:val="32"/>
                <w:szCs w:val="32"/>
                <w:lang w:val="en-US"/>
              </w:rPr>
              <w:t xml:space="preserve">Then the children will need to be split into groups to either help build the Christmas Tree or make their own decoration. Using the natural materials in the garden and also the twine provided. remind them to not break any branches but to use anything that has fallen naturally. </w:t>
            </w:r>
          </w:p>
        </w:tc>
      </w:tr>
      <w:tr w14:paraId="213875C3">
        <w:tc>
          <w:tcPr>
            <w:tcW w:w="3114" w:type="dxa"/>
          </w:tcPr>
          <w:p w14:paraId="5EB15E95">
            <w:pPr>
              <w:tabs>
                <w:tab w:val="left" w:pos="1272"/>
              </w:tabs>
              <w:spacing w:after="0" w:line="240" w:lineRule="auto"/>
              <w:rPr>
                <w:sz w:val="32"/>
                <w:szCs w:val="32"/>
              </w:rPr>
            </w:pPr>
            <w:r>
              <w:rPr>
                <w:sz w:val="32"/>
                <w:szCs w:val="32"/>
              </w:rPr>
              <w:t>Finishing</w:t>
            </w:r>
          </w:p>
        </w:tc>
        <w:tc>
          <w:tcPr>
            <w:tcW w:w="7365" w:type="dxa"/>
          </w:tcPr>
          <w:p w14:paraId="55866E0B">
            <w:pPr>
              <w:tabs>
                <w:tab w:val="left" w:pos="1272"/>
              </w:tabs>
              <w:spacing w:after="0" w:line="240" w:lineRule="auto"/>
              <w:rPr>
                <w:rFonts w:hint="default"/>
                <w:sz w:val="32"/>
                <w:szCs w:val="32"/>
                <w:lang w:val="en-US"/>
              </w:rPr>
            </w:pPr>
            <w:r>
              <w:rPr>
                <w:rFonts w:hint="default"/>
                <w:sz w:val="32"/>
                <w:szCs w:val="32"/>
                <w:lang w:val="en-US"/>
              </w:rPr>
              <w:t>Come together at the end and have a look at what the children have created. Are they happy, sad etc. do you think the elf is happy?</w:t>
            </w:r>
          </w:p>
          <w:p w14:paraId="1FB0B3B2">
            <w:pPr>
              <w:tabs>
                <w:tab w:val="left" w:pos="1272"/>
              </w:tabs>
              <w:spacing w:after="0" w:line="240" w:lineRule="auto"/>
              <w:rPr>
                <w:rFonts w:hint="default"/>
                <w:sz w:val="32"/>
                <w:szCs w:val="32"/>
                <w:lang w:val="en-US"/>
              </w:rPr>
            </w:pPr>
            <w:r>
              <w:rPr>
                <w:rFonts w:hint="default"/>
                <w:sz w:val="32"/>
                <w:szCs w:val="32"/>
                <w:lang w:val="en-US"/>
              </w:rPr>
              <w:t>Maybe we could all sing ‘we wish you a Merry Christmas ‘</w:t>
            </w:r>
          </w:p>
        </w:tc>
      </w:tr>
    </w:tbl>
    <w:p w14:paraId="48B212F1">
      <w:pPr>
        <w:tabs>
          <w:tab w:val="left" w:pos="1272"/>
        </w:tabs>
        <w:rPr>
          <w:sz w:val="32"/>
          <w:szCs w:val="32"/>
        </w:rPr>
      </w:pPr>
    </w:p>
    <w:p w14:paraId="44CCA5D4">
      <w:pPr>
        <w:tabs>
          <w:tab w:val="left" w:pos="1272"/>
        </w:tabs>
        <w:ind w:left="-709"/>
        <w:rPr>
          <w:sz w:val="32"/>
          <w:szCs w:val="32"/>
        </w:rPr>
      </w:pPr>
    </w:p>
    <w:p w14:paraId="0DCD98D3">
      <w:pPr>
        <w:tabs>
          <w:tab w:val="left" w:pos="1272"/>
        </w:tabs>
        <w:ind w:left="-709"/>
        <w:rPr>
          <w:sz w:val="32"/>
          <w:szCs w:val="32"/>
        </w:rPr>
      </w:pPr>
    </w:p>
    <w:p w14:paraId="0EC5BDCC">
      <w:pPr>
        <w:tabs>
          <w:tab w:val="left" w:pos="1272"/>
        </w:tabs>
        <w:ind w:left="-709"/>
        <w:rPr>
          <w:sz w:val="32"/>
          <w:szCs w:val="32"/>
        </w:rPr>
      </w:pPr>
    </w:p>
    <w:p w14:paraId="03D49EDC">
      <w:pPr>
        <w:tabs>
          <w:tab w:val="left" w:pos="1272"/>
        </w:tabs>
        <w:ind w:left="-709"/>
        <w:rPr>
          <w:sz w:val="32"/>
          <w:szCs w:val="32"/>
        </w:rPr>
      </w:pPr>
    </w:p>
    <w:tbl>
      <w:tblPr>
        <w:tblStyle w:val="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5751"/>
      </w:tblGrid>
      <w:tr w14:paraId="2FC369BE">
        <w:tc>
          <w:tcPr>
            <w:tcW w:w="10479" w:type="dxa"/>
            <w:gridSpan w:val="2"/>
            <w:shd w:val="clear" w:color="auto" w:fill="70AD47" w:themeFill="accent6"/>
          </w:tcPr>
          <w:p w14:paraId="7D548D73">
            <w:pPr>
              <w:tabs>
                <w:tab w:val="left" w:pos="1272"/>
              </w:tabs>
              <w:spacing w:after="0" w:line="240" w:lineRule="auto"/>
              <w:jc w:val="center"/>
              <w:rPr>
                <w:b/>
                <w:bCs/>
                <w:sz w:val="32"/>
                <w:szCs w:val="32"/>
              </w:rPr>
            </w:pPr>
            <w:r>
              <w:rPr>
                <w:b/>
                <w:bCs/>
                <w:sz w:val="32"/>
                <w:szCs w:val="32"/>
              </w:rPr>
              <w:t>Evaluation/Review</w:t>
            </w:r>
          </w:p>
        </w:tc>
      </w:tr>
      <w:tr w14:paraId="26D307FB">
        <w:tc>
          <w:tcPr>
            <w:tcW w:w="3261" w:type="dxa"/>
          </w:tcPr>
          <w:p w14:paraId="76BC6654">
            <w:pPr>
              <w:tabs>
                <w:tab w:val="left" w:pos="1272"/>
              </w:tabs>
              <w:spacing w:after="0" w:line="240" w:lineRule="auto"/>
              <w:rPr>
                <w:sz w:val="32"/>
                <w:szCs w:val="32"/>
              </w:rPr>
            </w:pPr>
            <w:r>
              <w:rPr>
                <w:sz w:val="32"/>
                <w:szCs w:val="32"/>
              </w:rPr>
              <w:t>How did the group session go?</w:t>
            </w:r>
          </w:p>
        </w:tc>
        <w:tc>
          <w:tcPr>
            <w:tcW w:w="7218" w:type="dxa"/>
          </w:tcPr>
          <w:p w14:paraId="34AE8938">
            <w:pPr>
              <w:tabs>
                <w:tab w:val="left" w:pos="1272"/>
              </w:tabs>
              <w:spacing w:after="0" w:line="240" w:lineRule="auto"/>
              <w:rPr>
                <w:rFonts w:hint="default"/>
                <w:sz w:val="32"/>
                <w:szCs w:val="32"/>
                <w:lang w:val="en-US"/>
              </w:rPr>
            </w:pPr>
            <w:r>
              <w:rPr>
                <w:rFonts w:hint="default"/>
                <w:sz w:val="32"/>
                <w:szCs w:val="32"/>
                <w:lang w:val="en-US"/>
              </w:rPr>
              <w:t xml:space="preserve">The session went ok. The children showed a lot of enthusiasm. They also discovered lots of things in the wildlife garden. They were also frustrated at certain parts. </w:t>
            </w:r>
          </w:p>
        </w:tc>
      </w:tr>
      <w:tr w14:paraId="199A107F">
        <w:tc>
          <w:tcPr>
            <w:tcW w:w="3261" w:type="dxa"/>
          </w:tcPr>
          <w:p w14:paraId="08E5EB79">
            <w:pPr>
              <w:tabs>
                <w:tab w:val="left" w:pos="1272"/>
              </w:tabs>
              <w:spacing w:after="0" w:line="240" w:lineRule="auto"/>
              <w:rPr>
                <w:sz w:val="32"/>
                <w:szCs w:val="32"/>
              </w:rPr>
            </w:pPr>
            <w:r>
              <w:rPr>
                <w:sz w:val="32"/>
                <w:szCs w:val="32"/>
              </w:rPr>
              <w:t>Focus on individual pupils</w:t>
            </w:r>
          </w:p>
        </w:tc>
        <w:tc>
          <w:tcPr>
            <w:tcW w:w="7218" w:type="dxa"/>
          </w:tcPr>
          <w:p w14:paraId="778738C7">
            <w:pPr>
              <w:tabs>
                <w:tab w:val="left" w:pos="1272"/>
              </w:tabs>
              <w:spacing w:after="0" w:line="240" w:lineRule="auto"/>
              <w:rPr>
                <w:sz w:val="20"/>
                <w:szCs w:val="20"/>
              </w:rPr>
            </w:pPr>
            <w:r>
              <w:rPr>
                <w:sz w:val="20"/>
                <w:szCs w:val="20"/>
              </w:rPr>
              <w:t>e.g. Pupil A worked very well as part of a team</w:t>
            </w:r>
          </w:p>
          <w:p w14:paraId="64605139">
            <w:pPr>
              <w:tabs>
                <w:tab w:val="left" w:pos="1272"/>
              </w:tabs>
              <w:spacing w:after="0" w:line="240" w:lineRule="auto"/>
              <w:rPr>
                <w:rFonts w:hint="default"/>
                <w:sz w:val="32"/>
                <w:szCs w:val="32"/>
                <w:lang w:val="en-US"/>
              </w:rPr>
            </w:pPr>
            <w:r>
              <w:rPr>
                <w:rFonts w:hint="default"/>
                <w:sz w:val="32"/>
                <w:szCs w:val="32"/>
                <w:lang w:val="en-US"/>
              </w:rPr>
              <w:t>Sariya found a leaf that had spiky veins under the leaf. (bramble).</w:t>
            </w:r>
          </w:p>
          <w:p w14:paraId="02D4F183">
            <w:pPr>
              <w:tabs>
                <w:tab w:val="left" w:pos="1272"/>
              </w:tabs>
              <w:spacing w:after="0" w:line="240" w:lineRule="auto"/>
              <w:rPr>
                <w:rFonts w:hint="default"/>
                <w:sz w:val="32"/>
                <w:szCs w:val="32"/>
                <w:lang w:val="en-US"/>
              </w:rPr>
            </w:pPr>
            <w:r>
              <w:rPr>
                <w:rFonts w:hint="default"/>
                <w:sz w:val="32"/>
                <w:szCs w:val="32"/>
                <w:lang w:val="en-US"/>
              </w:rPr>
              <w:t>Jace found sap from a tree that was sticky when climbing it.  A few of the children (Annie) were frustrated that they couldn’t tie a knot when making the Christmas tree. They all tried their best.</w:t>
            </w:r>
          </w:p>
        </w:tc>
      </w:tr>
      <w:tr w14:paraId="499F91B8">
        <w:tc>
          <w:tcPr>
            <w:tcW w:w="3261" w:type="dxa"/>
          </w:tcPr>
          <w:p w14:paraId="4677A8AF">
            <w:pPr>
              <w:tabs>
                <w:tab w:val="left" w:pos="1272"/>
              </w:tabs>
              <w:spacing w:after="0" w:line="240" w:lineRule="auto"/>
              <w:rPr>
                <w:sz w:val="32"/>
                <w:szCs w:val="32"/>
              </w:rPr>
            </w:pPr>
            <w:r>
              <w:rPr>
                <w:sz w:val="32"/>
                <w:szCs w:val="32"/>
              </w:rPr>
              <w:t>What would you change for next time?</w:t>
            </w:r>
          </w:p>
        </w:tc>
        <w:tc>
          <w:tcPr>
            <w:tcW w:w="7218" w:type="dxa"/>
          </w:tcPr>
          <w:p w14:paraId="778F2587">
            <w:pPr>
              <w:tabs>
                <w:tab w:val="left" w:pos="1272"/>
              </w:tabs>
              <w:spacing w:after="0" w:line="240" w:lineRule="auto"/>
              <w:rPr>
                <w:rFonts w:hint="default"/>
                <w:sz w:val="32"/>
                <w:szCs w:val="32"/>
                <w:lang w:val="en-US"/>
              </w:rPr>
            </w:pPr>
            <w:r>
              <w:rPr>
                <w:rFonts w:hint="default"/>
                <w:sz w:val="32"/>
                <w:szCs w:val="32"/>
                <w:lang w:val="en-US"/>
              </w:rPr>
              <w:t>Most of the children felt slightly disappointed at the end of the session because it didn’t go the way they liked.</w:t>
            </w:r>
          </w:p>
          <w:p w14:paraId="532BED1D">
            <w:pPr>
              <w:tabs>
                <w:tab w:val="left" w:pos="1272"/>
              </w:tabs>
              <w:spacing w:after="0" w:line="240" w:lineRule="auto"/>
              <w:rPr>
                <w:rFonts w:hint="default"/>
                <w:sz w:val="32"/>
                <w:szCs w:val="32"/>
                <w:lang w:val="en-US"/>
              </w:rPr>
            </w:pPr>
          </w:p>
          <w:p w14:paraId="154958A2">
            <w:pPr>
              <w:tabs>
                <w:tab w:val="left" w:pos="1272"/>
              </w:tabs>
              <w:spacing w:after="0" w:line="240" w:lineRule="auto"/>
              <w:rPr>
                <w:rFonts w:hint="default"/>
                <w:sz w:val="32"/>
                <w:szCs w:val="32"/>
                <w:lang w:val="en-US"/>
              </w:rPr>
            </w:pPr>
            <w:r>
              <w:rPr>
                <w:rFonts w:hint="default"/>
                <w:sz w:val="32"/>
                <w:szCs w:val="32"/>
                <w:lang w:val="en-US"/>
              </w:rPr>
              <w:t>I would help them to work on basic skills, e.g, how to tie a basic knot. Also to give them more free time. to see what they natural discover. Wear waterproof trousers.</w:t>
            </w:r>
            <w:bookmarkStart w:id="0" w:name="_GoBack"/>
            <w:bookmarkEnd w:id="0"/>
          </w:p>
        </w:tc>
      </w:tr>
    </w:tbl>
    <w:p w14:paraId="7FBEC52D">
      <w:pPr>
        <w:tabs>
          <w:tab w:val="left" w:pos="1272"/>
        </w:tabs>
        <w:ind w:left="-709"/>
        <w:rPr>
          <w:sz w:val="32"/>
          <w:szCs w:val="32"/>
        </w:rPr>
      </w:pPr>
    </w:p>
    <w:p w14:paraId="7C591964">
      <w:pPr>
        <w:tabs>
          <w:tab w:val="left" w:pos="1272"/>
        </w:tabs>
        <w:ind w:left="-709"/>
        <w:rPr>
          <w:sz w:val="32"/>
          <w:szCs w:val="32"/>
        </w:rPr>
      </w:pPr>
    </w:p>
    <w:p w14:paraId="2582B49A">
      <w:pPr>
        <w:tabs>
          <w:tab w:val="left" w:pos="1272"/>
        </w:tabs>
        <w:ind w:left="-709"/>
        <w:rPr>
          <w:sz w:val="32"/>
          <w:szCs w:val="32"/>
        </w:rPr>
      </w:pPr>
    </w:p>
    <w:p w14:paraId="467ED457">
      <w:pPr>
        <w:tabs>
          <w:tab w:val="left" w:pos="1272"/>
        </w:tabs>
        <w:ind w:left="-709"/>
        <w:rPr>
          <w:sz w:val="32"/>
          <w:szCs w:val="32"/>
        </w:rPr>
      </w:pPr>
    </w:p>
    <w:p w14:paraId="13596C24">
      <w:pPr>
        <w:tabs>
          <w:tab w:val="left" w:pos="1272"/>
        </w:tabs>
        <w:rPr>
          <w:rFonts w:hint="default"/>
          <w:sz w:val="32"/>
          <w:szCs w:val="32"/>
          <w:lang w:val="en-US"/>
        </w:rPr>
      </w:pPr>
      <w:r>
        <w:rPr>
          <w:rFonts w:hint="default"/>
          <w:sz w:val="32"/>
          <w:szCs w:val="32"/>
          <w:lang w:val="en-US"/>
        </w:rPr>
        <w:t>Hello!</w:t>
      </w:r>
    </w:p>
    <w:p w14:paraId="4C1E9354">
      <w:pPr>
        <w:tabs>
          <w:tab w:val="left" w:pos="1272"/>
        </w:tabs>
        <w:rPr>
          <w:rFonts w:hint="default"/>
          <w:sz w:val="32"/>
          <w:szCs w:val="32"/>
          <w:lang w:val="en-US"/>
        </w:rPr>
      </w:pPr>
      <w:r>
        <w:rPr>
          <w:rFonts w:hint="default"/>
          <w:sz w:val="32"/>
          <w:szCs w:val="32"/>
          <w:lang w:val="en-US"/>
        </w:rPr>
        <w:t>Thank you for finding me!</w:t>
      </w:r>
    </w:p>
    <w:p w14:paraId="72CC5823">
      <w:pPr>
        <w:tabs>
          <w:tab w:val="left" w:pos="1272"/>
        </w:tabs>
        <w:rPr>
          <w:rFonts w:hint="default"/>
          <w:sz w:val="32"/>
          <w:szCs w:val="32"/>
          <w:lang w:val="en-US"/>
        </w:rPr>
      </w:pPr>
      <w:r>
        <w:rPr>
          <w:rFonts w:hint="default"/>
          <w:sz w:val="32"/>
          <w:szCs w:val="32"/>
          <w:lang w:val="en-US"/>
        </w:rPr>
        <w:t>I was getting lonely up there.</w:t>
      </w:r>
    </w:p>
    <w:p w14:paraId="257DD380">
      <w:pPr>
        <w:tabs>
          <w:tab w:val="left" w:pos="1272"/>
        </w:tabs>
        <w:rPr>
          <w:rFonts w:hint="default"/>
          <w:sz w:val="32"/>
          <w:szCs w:val="32"/>
          <w:lang w:val="en-US"/>
        </w:rPr>
      </w:pPr>
      <w:r>
        <w:rPr>
          <w:rFonts w:hint="default"/>
          <w:sz w:val="32"/>
          <w:szCs w:val="32"/>
          <w:lang w:val="en-US"/>
        </w:rPr>
        <w:t>Can you see what is inside my stocking?</w:t>
      </w:r>
    </w:p>
    <w:p w14:paraId="42D3E4A3">
      <w:pPr>
        <w:tabs>
          <w:tab w:val="left" w:pos="1272"/>
        </w:tabs>
        <w:rPr>
          <w:rFonts w:hint="default"/>
          <w:sz w:val="32"/>
          <w:szCs w:val="32"/>
          <w:lang w:val="en-US"/>
        </w:rPr>
      </w:pPr>
      <w:r>
        <w:rPr>
          <w:rFonts w:hint="default"/>
          <w:sz w:val="32"/>
          <w:szCs w:val="32"/>
          <w:lang w:val="en-US"/>
        </w:rPr>
        <w:t>Could you use it to make me a Christmas tree from the sticks you can find in your wildlife garden. I would really like to see some decorations too.</w:t>
      </w:r>
    </w:p>
    <w:p w14:paraId="37907884">
      <w:pPr>
        <w:tabs>
          <w:tab w:val="left" w:pos="1272"/>
        </w:tabs>
        <w:rPr>
          <w:rFonts w:hint="default"/>
          <w:sz w:val="32"/>
          <w:szCs w:val="32"/>
          <w:lang w:val="en-US"/>
        </w:rPr>
      </w:pPr>
      <w:r>
        <w:rPr>
          <w:rFonts w:hint="default"/>
          <w:sz w:val="32"/>
          <w:szCs w:val="32"/>
          <w:lang w:val="en-US"/>
        </w:rPr>
        <w:t>Remember don’t break any branches of the trees.</w:t>
      </w:r>
    </w:p>
    <w:p w14:paraId="7C818539">
      <w:pPr>
        <w:tabs>
          <w:tab w:val="left" w:pos="1272"/>
        </w:tabs>
        <w:rPr>
          <w:rFonts w:hint="default"/>
          <w:sz w:val="32"/>
          <w:szCs w:val="32"/>
          <w:lang w:val="en-US"/>
        </w:rPr>
      </w:pPr>
      <w:r>
        <w:rPr>
          <w:rFonts w:hint="default"/>
          <w:sz w:val="32"/>
          <w:szCs w:val="32"/>
          <w:lang w:val="en-US"/>
        </w:rPr>
        <w:t>I can’t wait to see what you can create!</w:t>
      </w:r>
    </w:p>
    <w:p w14:paraId="7FD34B17">
      <w:pPr>
        <w:tabs>
          <w:tab w:val="left" w:pos="1272"/>
        </w:tabs>
        <w:rPr>
          <w:rFonts w:hint="default"/>
          <w:sz w:val="32"/>
          <w:szCs w:val="32"/>
          <w:lang w:val="en-US"/>
        </w:rPr>
      </w:pPr>
      <w:r>
        <w:rPr>
          <w:rFonts w:hint="default"/>
          <w:sz w:val="32"/>
          <w:szCs w:val="32"/>
          <w:lang w:val="en-US"/>
        </w:rPr>
        <w:t>Merry Christmas Everybody!</w:t>
      </w:r>
    </w:p>
    <w:p w14:paraId="1FDF617C">
      <w:pPr>
        <w:tabs>
          <w:tab w:val="left" w:pos="1272"/>
        </w:tabs>
        <w:rPr>
          <w:rFonts w:hint="default"/>
          <w:sz w:val="32"/>
          <w:szCs w:val="32"/>
          <w:lang w:val="en-US"/>
        </w:rPr>
      </w:pPr>
    </w:p>
    <w:p w14:paraId="134D778C">
      <w:pPr>
        <w:tabs>
          <w:tab w:val="left" w:pos="1272"/>
        </w:tabs>
        <w:spacing w:line="240" w:lineRule="auto"/>
        <w:ind w:left="-709"/>
        <w:jc w:val="left"/>
        <w:rPr>
          <w:rFonts w:hint="default"/>
          <w:sz w:val="32"/>
          <w:szCs w:val="32"/>
          <w:lang w:val="en-US"/>
        </w:rPr>
      </w:pPr>
      <w:r>
        <w:rPr>
          <w:rFonts w:ascii="Helvetica Neue" w:hAnsi="Helvetica Neue" w:eastAsia="Helvetica Neue" w:cs="Helvetica Neue"/>
          <w:i w:val="0"/>
          <w:iCs w:val="0"/>
          <w:caps w:val="0"/>
          <w:color w:val="1E1E1E"/>
          <w:spacing w:val="0"/>
          <w:kern w:val="0"/>
          <w:sz w:val="36"/>
          <w:szCs w:val="36"/>
          <w:u w:val="none"/>
          <w:vertAlign w:val="baseline"/>
          <w:lang w:val="en-US" w:eastAsia="zh-CN" w:bidi="ar"/>
        </w:rPr>
        <w:drawing>
          <wp:inline distT="0" distB="0" distL="114300" distR="114300">
            <wp:extent cx="2699385" cy="3599180"/>
            <wp:effectExtent l="0" t="0" r="18415" b="762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7"/>
                    <a:stretch>
                      <a:fillRect/>
                    </a:stretch>
                  </pic:blipFill>
                  <pic:spPr>
                    <a:xfrm>
                      <a:off x="0" y="0"/>
                      <a:ext cx="2699385" cy="3599180"/>
                    </a:xfrm>
                    <a:prstGeom prst="rect">
                      <a:avLst/>
                    </a:prstGeom>
                    <a:noFill/>
                    <a:ln w="9525">
                      <a:noFill/>
                    </a:ln>
                  </pic:spPr>
                </pic:pic>
              </a:graphicData>
            </a:graphic>
          </wp:inline>
        </w:drawing>
      </w:r>
      <w:r>
        <w:rPr>
          <w:rFonts w:hint="default" w:ascii="sans-serif" w:hAnsi="sans-serif" w:eastAsia="sans-serif" w:cs="sans-serif"/>
          <w:i w:val="0"/>
          <w:iCs w:val="0"/>
          <w:caps w:val="0"/>
          <w:color w:val="1E73BE"/>
          <w:spacing w:val="0"/>
          <w:sz w:val="32"/>
          <w:szCs w:val="32"/>
          <w:u w:val="none"/>
        </w:rPr>
        <w:drawing>
          <wp:inline distT="0" distB="0" distL="114300" distR="114300">
            <wp:extent cx="2955290" cy="2955290"/>
            <wp:effectExtent l="0" t="0" r="16510" b="16510"/>
            <wp:docPr id="4" name="Picture 4" descr="IMG_25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9"/>
                    <a:stretch>
                      <a:fillRect/>
                    </a:stretch>
                  </pic:blipFill>
                  <pic:spPr>
                    <a:xfrm>
                      <a:off x="0" y="0"/>
                      <a:ext cx="2955290" cy="2955290"/>
                    </a:xfrm>
                    <a:prstGeom prst="rect">
                      <a:avLst/>
                    </a:prstGeom>
                    <a:noFill/>
                    <a:ln w="9525">
                      <a:noFill/>
                    </a:ln>
                  </pic:spPr>
                </pic:pic>
              </a:graphicData>
            </a:graphic>
          </wp:inline>
        </w:drawing>
      </w:r>
    </w:p>
    <w:sectPr>
      <w:pgSz w:w="11907" w:h="16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5B"/>
    <w:rsid w:val="000D2C02"/>
    <w:rsid w:val="002B055D"/>
    <w:rsid w:val="004D514F"/>
    <w:rsid w:val="00527EF2"/>
    <w:rsid w:val="006D35CD"/>
    <w:rsid w:val="00702D4F"/>
    <w:rsid w:val="009263C5"/>
    <w:rsid w:val="009838E2"/>
    <w:rsid w:val="00986A5B"/>
    <w:rsid w:val="009C5BB1"/>
    <w:rsid w:val="00BC3433"/>
    <w:rsid w:val="00C029B0"/>
    <w:rsid w:val="00EA6038"/>
    <w:rsid w:val="00F362E3"/>
    <w:rsid w:val="00F6574A"/>
    <w:rsid w:val="26397C43"/>
    <w:rsid w:val="5BEFFF87"/>
    <w:rsid w:val="D3B7E700"/>
    <w:rsid w:val="D3D58BB0"/>
    <w:rsid w:val="F5E3E544"/>
    <w:rsid w:val="FD7FA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hyperlink" Target="https://i0.wp.com/thoroughlymoderngrandma.com/wp-content/uploads/2018/12/Twig-Star-Christmas-Decoration-7.png?ssl=1" TargetMode="Externa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91</Words>
  <Characters>522</Characters>
  <Lines>4</Lines>
  <Paragraphs>1</Paragraphs>
  <TotalTime>15</TotalTime>
  <ScaleCrop>false</ScaleCrop>
  <LinksUpToDate>false</LinksUpToDate>
  <CharactersWithSpaces>612</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2022-07-13T14:08:00Z</dcterms:created>
  <dc:creator>Brian Poots</dc:creator>
  <cp:lastModifiedBy>WPS_1764534178</cp:lastModifiedBy>
  <dcterms:modified xsi:type="dcterms:W3CDTF">2025-12-18T18:42:10Z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ADC0C28904B2F2A41C883869D70701AC_42</vt:lpwstr>
  </property>
</Properties>
</file>