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01C6" w14:textId="7DFFA161" w:rsidR="000D2C02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C03E" wp14:editId="399D2444">
                <wp:simplePos x="0" y="0"/>
                <wp:positionH relativeFrom="column">
                  <wp:posOffset>-807720</wp:posOffset>
                </wp:positionH>
                <wp:positionV relativeFrom="paragraph">
                  <wp:posOffset>7620</wp:posOffset>
                </wp:positionV>
                <wp:extent cx="9319260" cy="1821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92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3FA77" w14:textId="2FE3116A" w:rsidR="00EA6038" w:rsidRDefault="00EA6038" w:rsidP="009838E2">
                            <w:pPr>
                              <w:ind w:left="567" w:right="3473" w:firstLine="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1FECA5" wp14:editId="735207DE">
                                  <wp:extent cx="2550763" cy="1120140"/>
                                  <wp:effectExtent l="0" t="0" r="254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 nifsa with strap croppe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587" cy="11218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0C0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6pt;margin-top:.6pt;width:733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" fillcolor="white [3201]" stroked="f" strokeweight=".5pt">
                <v:textbox>
                  <w:txbxContent>
                    <w:p w14:paraId="04E3FA77" w14:textId="2FE3116A" w:rsidR="00EA6038" w:rsidRDefault="00EA6038" w:rsidP="009838E2">
                      <w:pPr>
                        <w:ind w:left="567" w:right="3473" w:firstLine="567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1FECA5" wp14:editId="735207DE">
                            <wp:extent cx="2550763" cy="1120140"/>
                            <wp:effectExtent l="0" t="0" r="254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 nifsa with strap cropped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4587" cy="11218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0D4FD2" w14:textId="5C850AD6" w:rsidR="00986A5B" w:rsidRDefault="009838E2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C1AA6" wp14:editId="77BC5B09">
                <wp:simplePos x="0" y="0"/>
                <wp:positionH relativeFrom="column">
                  <wp:posOffset>1371600</wp:posOffset>
                </wp:positionH>
                <wp:positionV relativeFrom="paragraph">
                  <wp:posOffset>902970</wp:posOffset>
                </wp:positionV>
                <wp:extent cx="3253740" cy="4724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AE83" w14:textId="30A6869C" w:rsidR="00EA6038" w:rsidRDefault="009953B8" w:rsidP="00EA6038">
                            <w:pPr>
                              <w:shd w:val="clear" w:color="auto" w:fill="70AD47" w:themeFill="accent6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Hieroglyphics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C1A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8pt;margin-top:71.1pt;width:256.2pt;height:3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" fillcolor="white [3201]" strokeweight=".5pt">
                <v:textbox>
                  <w:txbxContent>
                    <w:p w14:paraId="60B0AE83" w14:textId="30A6869C" w:rsidR="00EA6038" w:rsidRDefault="009953B8" w:rsidP="00EA6038">
                      <w:pPr>
                        <w:shd w:val="clear" w:color="auto" w:fill="70AD47" w:themeFill="accent6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Hieroglyphics Story</w:t>
                      </w:r>
                    </w:p>
                  </w:txbxContent>
                </v:textbox>
              </v:shape>
            </w:pict>
          </mc:Fallback>
        </mc:AlternateContent>
      </w:r>
    </w:p>
    <w:p w14:paraId="76FD8E2D" w14:textId="78445DC3" w:rsidR="009838E2" w:rsidRPr="009838E2" w:rsidRDefault="009838E2" w:rsidP="009838E2">
      <w:pPr>
        <w:rPr>
          <w:sz w:val="32"/>
          <w:szCs w:val="32"/>
        </w:rPr>
      </w:pPr>
    </w:p>
    <w:p w14:paraId="71CE0722" w14:textId="07F4A8F4" w:rsidR="009838E2" w:rsidRPr="009838E2" w:rsidRDefault="009838E2" w:rsidP="009838E2">
      <w:pPr>
        <w:rPr>
          <w:sz w:val="32"/>
          <w:szCs w:val="32"/>
        </w:rPr>
      </w:pPr>
    </w:p>
    <w:p w14:paraId="50024705" w14:textId="026B755E" w:rsidR="009838E2" w:rsidRPr="009838E2" w:rsidRDefault="009838E2" w:rsidP="009838E2">
      <w:pPr>
        <w:rPr>
          <w:sz w:val="32"/>
          <w:szCs w:val="32"/>
        </w:rPr>
      </w:pPr>
    </w:p>
    <w:p w14:paraId="6F8255DC" w14:textId="7624DA66" w:rsidR="009838E2" w:rsidRPr="009838E2" w:rsidRDefault="009838E2" w:rsidP="009838E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7300"/>
      </w:tblGrid>
      <w:tr w:rsidR="00527EF2" w14:paraId="730B3DDC" w14:textId="77777777" w:rsidTr="00527EF2">
        <w:tc>
          <w:tcPr>
            <w:tcW w:w="10479" w:type="dxa"/>
            <w:gridSpan w:val="2"/>
            <w:shd w:val="clear" w:color="auto" w:fill="70AD47" w:themeFill="accent6"/>
          </w:tcPr>
          <w:p w14:paraId="4E1E2FB9" w14:textId="4DEB2D93" w:rsidR="00527EF2" w:rsidRDefault="00527EF2" w:rsidP="00527EF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Planning</w:t>
            </w:r>
          </w:p>
        </w:tc>
      </w:tr>
      <w:tr w:rsidR="00527EF2" w14:paraId="23FED23A" w14:textId="77777777" w:rsidTr="00527EF2">
        <w:tc>
          <w:tcPr>
            <w:tcW w:w="3179" w:type="dxa"/>
          </w:tcPr>
          <w:p w14:paraId="25C778C2" w14:textId="626491F5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Location</w:t>
            </w:r>
          </w:p>
        </w:tc>
        <w:tc>
          <w:tcPr>
            <w:tcW w:w="7300" w:type="dxa"/>
          </w:tcPr>
          <w:p w14:paraId="70706C7C" w14:textId="48BB752A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School Grounds</w:t>
            </w:r>
          </w:p>
        </w:tc>
      </w:tr>
      <w:tr w:rsidR="00527EF2" w14:paraId="7C128B55" w14:textId="77777777" w:rsidTr="00527EF2">
        <w:tc>
          <w:tcPr>
            <w:tcW w:w="3179" w:type="dxa"/>
          </w:tcPr>
          <w:p w14:paraId="4041647D" w14:textId="501764BA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7300" w:type="dxa"/>
          </w:tcPr>
          <w:p w14:paraId="27B8EAC0" w14:textId="01B938AD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01/26</w:t>
            </w:r>
          </w:p>
        </w:tc>
      </w:tr>
      <w:tr w:rsidR="00527EF2" w14:paraId="07D78CAF" w14:textId="77777777" w:rsidTr="00527EF2">
        <w:tc>
          <w:tcPr>
            <w:tcW w:w="3179" w:type="dxa"/>
          </w:tcPr>
          <w:p w14:paraId="40B72F46" w14:textId="769DB582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7300" w:type="dxa"/>
          </w:tcPr>
          <w:p w14:paraId="4E9D6925" w14:textId="2576C261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P5</w:t>
            </w:r>
          </w:p>
        </w:tc>
      </w:tr>
      <w:tr w:rsidR="00527EF2" w14:paraId="2975806E" w14:textId="77777777" w:rsidTr="00527EF2">
        <w:tc>
          <w:tcPr>
            <w:tcW w:w="3179" w:type="dxa"/>
          </w:tcPr>
          <w:p w14:paraId="244D3592" w14:textId="439F142B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Classroom Management</w:t>
            </w:r>
          </w:p>
        </w:tc>
        <w:tc>
          <w:tcPr>
            <w:tcW w:w="7300" w:type="dxa"/>
          </w:tcPr>
          <w:p w14:paraId="410CF73C" w14:textId="3EFC84F2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Whole class, individual work, pairs</w:t>
            </w:r>
          </w:p>
        </w:tc>
      </w:tr>
      <w:tr w:rsidR="00527EF2" w14:paraId="09F3826E" w14:textId="77777777" w:rsidTr="00527EF2">
        <w:tc>
          <w:tcPr>
            <w:tcW w:w="3179" w:type="dxa"/>
          </w:tcPr>
          <w:p w14:paraId="11510853" w14:textId="24DD446B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Connected Learning/Prior Knowledge</w:t>
            </w:r>
          </w:p>
        </w:tc>
        <w:tc>
          <w:tcPr>
            <w:tcW w:w="7300" w:type="dxa"/>
          </w:tcPr>
          <w:p w14:paraId="6CB9251A" w14:textId="4DB2BEE6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Our topic in Jan/Feb is Egypt.  The children have been reading stories and completing research during World Around Us, Literacy and ICT tasks.  They have previously </w:t>
            </w:r>
            <w:r w:rsidR="00F45B21">
              <w:rPr>
                <w:sz w:val="28"/>
                <w:szCs w:val="28"/>
              </w:rPr>
              <w:t xml:space="preserve">looked at </w:t>
            </w:r>
            <w:r w:rsidR="009953B8">
              <w:rPr>
                <w:sz w:val="28"/>
                <w:szCs w:val="28"/>
              </w:rPr>
              <w:t>Egyptian painting and symbols (hieroglyphics) and their translation.</w:t>
            </w:r>
          </w:p>
        </w:tc>
      </w:tr>
      <w:tr w:rsidR="00527EF2" w14:paraId="441495C9" w14:textId="77777777" w:rsidTr="00527EF2">
        <w:tc>
          <w:tcPr>
            <w:tcW w:w="3179" w:type="dxa"/>
          </w:tcPr>
          <w:p w14:paraId="56B2E5DB" w14:textId="67DF139A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Health and Safety</w:t>
            </w:r>
          </w:p>
        </w:tc>
        <w:tc>
          <w:tcPr>
            <w:tcW w:w="7300" w:type="dxa"/>
          </w:tcPr>
          <w:p w14:paraId="2828E637" w14:textId="2D5B2120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Check area for hazards before session</w:t>
            </w:r>
          </w:p>
        </w:tc>
      </w:tr>
      <w:tr w:rsidR="00527EF2" w14:paraId="0F7FC272" w14:textId="77777777" w:rsidTr="00527EF2">
        <w:tc>
          <w:tcPr>
            <w:tcW w:w="3179" w:type="dxa"/>
          </w:tcPr>
          <w:p w14:paraId="0E6B7D50" w14:textId="0C56E6C1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Learning Intention</w:t>
            </w:r>
          </w:p>
        </w:tc>
        <w:tc>
          <w:tcPr>
            <w:tcW w:w="7300" w:type="dxa"/>
          </w:tcPr>
          <w:p w14:paraId="4CB3242D" w14:textId="62EA0D16" w:rsidR="00527EF2" w:rsidRPr="009C3E03" w:rsidRDefault="00F45B21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 in small groups to </w:t>
            </w:r>
            <w:r w:rsidR="009953B8">
              <w:rPr>
                <w:sz w:val="28"/>
                <w:szCs w:val="28"/>
              </w:rPr>
              <w:t>paint Egyptian symbols on stones/rocks to tell a mini story. (</w:t>
            </w:r>
            <w:proofErr w:type="spellStart"/>
            <w:r w:rsidR="009953B8">
              <w:rPr>
                <w:sz w:val="28"/>
                <w:szCs w:val="28"/>
              </w:rPr>
              <w:t>e.</w:t>
            </w:r>
            <w:proofErr w:type="gramStart"/>
            <w:r w:rsidR="009953B8">
              <w:rPr>
                <w:sz w:val="28"/>
                <w:szCs w:val="28"/>
              </w:rPr>
              <w:t>g.Names</w:t>
            </w:r>
            <w:proofErr w:type="spellEnd"/>
            <w:proofErr w:type="gramEnd"/>
            <w:r w:rsidR="009953B8">
              <w:rPr>
                <w:sz w:val="28"/>
                <w:szCs w:val="28"/>
              </w:rPr>
              <w:t>, place, what they played at breaktime)</w:t>
            </w:r>
          </w:p>
        </w:tc>
      </w:tr>
      <w:tr w:rsidR="00527EF2" w14:paraId="30453CA8" w14:textId="77777777" w:rsidTr="00527EF2">
        <w:tc>
          <w:tcPr>
            <w:tcW w:w="3179" w:type="dxa"/>
          </w:tcPr>
          <w:p w14:paraId="614A24C2" w14:textId="60C02B21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Success Criteria</w:t>
            </w:r>
          </w:p>
        </w:tc>
        <w:tc>
          <w:tcPr>
            <w:tcW w:w="7300" w:type="dxa"/>
          </w:tcPr>
          <w:p w14:paraId="74710E79" w14:textId="673A64BF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The children </w:t>
            </w:r>
            <w:proofErr w:type="gramStart"/>
            <w:r w:rsidRPr="009C3E03">
              <w:rPr>
                <w:sz w:val="28"/>
                <w:szCs w:val="28"/>
              </w:rPr>
              <w:t xml:space="preserve">will </w:t>
            </w:r>
            <w:r w:rsidR="004E284F">
              <w:rPr>
                <w:sz w:val="28"/>
                <w:szCs w:val="28"/>
              </w:rPr>
              <w:t>collaboratively to</w:t>
            </w:r>
            <w:proofErr w:type="gramEnd"/>
            <w:r w:rsidR="004E284F">
              <w:rPr>
                <w:sz w:val="28"/>
                <w:szCs w:val="28"/>
              </w:rPr>
              <w:t xml:space="preserve"> find and </w:t>
            </w:r>
            <w:r w:rsidR="009953B8">
              <w:rPr>
                <w:sz w:val="28"/>
                <w:szCs w:val="28"/>
              </w:rPr>
              <w:t xml:space="preserve">paint hieroglyphics symbols on to stones/rocks, </w:t>
            </w:r>
            <w:r w:rsidR="00B37206">
              <w:rPr>
                <w:sz w:val="28"/>
                <w:szCs w:val="28"/>
              </w:rPr>
              <w:t>working in mixed groups of 2 or 3.</w:t>
            </w:r>
          </w:p>
        </w:tc>
      </w:tr>
      <w:tr w:rsidR="00527EF2" w14:paraId="4BBEA066" w14:textId="77777777" w:rsidTr="00527EF2">
        <w:tc>
          <w:tcPr>
            <w:tcW w:w="3179" w:type="dxa"/>
          </w:tcPr>
          <w:p w14:paraId="5DDF7161" w14:textId="3F383C4E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Resources</w:t>
            </w:r>
          </w:p>
        </w:tc>
        <w:tc>
          <w:tcPr>
            <w:tcW w:w="7300" w:type="dxa"/>
          </w:tcPr>
          <w:p w14:paraId="1A5F72B1" w14:textId="77777777" w:rsidR="00527EF2" w:rsidRPr="009C3E03" w:rsidRDefault="004A1979" w:rsidP="009838E2">
            <w:pPr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Boundary markers</w:t>
            </w:r>
          </w:p>
          <w:p w14:paraId="31BD30B0" w14:textId="4B5EE75D" w:rsidR="00B37206" w:rsidRDefault="004E284F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Egyptian </w:t>
            </w:r>
            <w:r w:rsidR="005877DD">
              <w:rPr>
                <w:sz w:val="28"/>
                <w:szCs w:val="28"/>
              </w:rPr>
              <w:t>symbols</w:t>
            </w:r>
          </w:p>
          <w:p w14:paraId="60B53AA7" w14:textId="42339A15" w:rsidR="004E284F" w:rsidRDefault="005877DD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Paint</w:t>
            </w:r>
          </w:p>
          <w:p w14:paraId="4473EA67" w14:textId="575FA0AB" w:rsidR="004E284F" w:rsidRDefault="004E284F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5877DD">
              <w:rPr>
                <w:sz w:val="28"/>
                <w:szCs w:val="28"/>
              </w:rPr>
              <w:t>aint brushes</w:t>
            </w:r>
          </w:p>
          <w:p w14:paraId="600D71A6" w14:textId="69CD6385" w:rsidR="004E284F" w:rsidRPr="009C3E03" w:rsidRDefault="004E284F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5877DD">
              <w:rPr>
                <w:sz w:val="28"/>
                <w:szCs w:val="28"/>
              </w:rPr>
              <w:t>tones/rocks</w:t>
            </w:r>
          </w:p>
        </w:tc>
      </w:tr>
      <w:tr w:rsidR="00527EF2" w14:paraId="76DB30E1" w14:textId="77777777" w:rsidTr="00527EF2">
        <w:tc>
          <w:tcPr>
            <w:tcW w:w="3179" w:type="dxa"/>
          </w:tcPr>
          <w:p w14:paraId="74DFF38F" w14:textId="14E4E1F4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Differentiation/Target Groups</w:t>
            </w:r>
          </w:p>
        </w:tc>
        <w:tc>
          <w:tcPr>
            <w:tcW w:w="7300" w:type="dxa"/>
          </w:tcPr>
          <w:p w14:paraId="4E8F9F32" w14:textId="31BCCB06" w:rsidR="00527EF2" w:rsidRPr="004A1979" w:rsidRDefault="004A1979" w:rsidP="00983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Whole class, </w:t>
            </w:r>
            <w:r w:rsidR="00B37206">
              <w:rPr>
                <w:sz w:val="28"/>
                <w:szCs w:val="28"/>
              </w:rPr>
              <w:t>groups of 2/3</w:t>
            </w:r>
          </w:p>
        </w:tc>
      </w:tr>
      <w:tr w:rsidR="00527EF2" w14:paraId="04F3A205" w14:textId="77777777" w:rsidTr="00527EF2">
        <w:tc>
          <w:tcPr>
            <w:tcW w:w="3179" w:type="dxa"/>
          </w:tcPr>
          <w:p w14:paraId="6671C591" w14:textId="0DCE4F6B" w:rsidR="00527EF2" w:rsidRDefault="00527EF2" w:rsidP="009838E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Other</w:t>
            </w:r>
          </w:p>
        </w:tc>
        <w:tc>
          <w:tcPr>
            <w:tcW w:w="7300" w:type="dxa"/>
          </w:tcPr>
          <w:p w14:paraId="35B53D0B" w14:textId="77777777" w:rsidR="00527EF2" w:rsidRPr="004A1979" w:rsidRDefault="00527EF2" w:rsidP="009838E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EDB672C" w14:textId="42120762" w:rsidR="009838E2" w:rsidRDefault="009838E2" w:rsidP="009838E2">
      <w:pPr>
        <w:rPr>
          <w:b/>
          <w:bCs/>
          <w:sz w:val="32"/>
          <w:szCs w:val="32"/>
        </w:rPr>
      </w:pPr>
    </w:p>
    <w:p w14:paraId="2FF207D0" w14:textId="77777777" w:rsidR="00527EF2" w:rsidRDefault="009838E2" w:rsidP="009838E2">
      <w:pPr>
        <w:tabs>
          <w:tab w:val="left" w:pos="1272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65"/>
      </w:tblGrid>
      <w:tr w:rsidR="00527EF2" w14:paraId="23B9FCB0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4C1383F4" w14:textId="7DC266FF" w:rsidR="00527EF2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Lesson Content</w:t>
            </w:r>
          </w:p>
        </w:tc>
      </w:tr>
      <w:tr w:rsidR="00527EF2" w14:paraId="03444E08" w14:textId="77777777" w:rsidTr="00F362E3">
        <w:tc>
          <w:tcPr>
            <w:tcW w:w="3114" w:type="dxa"/>
          </w:tcPr>
          <w:p w14:paraId="311FA5A2" w14:textId="20CFC3EF" w:rsidR="00527EF2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 Arrival</w:t>
            </w:r>
          </w:p>
        </w:tc>
        <w:tc>
          <w:tcPr>
            <w:tcW w:w="7365" w:type="dxa"/>
          </w:tcPr>
          <w:p w14:paraId="03926356" w14:textId="77777777" w:rsidR="00527EF2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Forest School rules</w:t>
            </w:r>
          </w:p>
          <w:p w14:paraId="26220C73" w14:textId="2D3BD433" w:rsidR="004A1979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Set boundaries</w:t>
            </w:r>
          </w:p>
        </w:tc>
      </w:tr>
      <w:tr w:rsidR="00527EF2" w14:paraId="4DE82A73" w14:textId="77777777" w:rsidTr="00F362E3">
        <w:tc>
          <w:tcPr>
            <w:tcW w:w="3114" w:type="dxa"/>
          </w:tcPr>
          <w:p w14:paraId="6E72297F" w14:textId="2E6A757E" w:rsidR="00527EF2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Activity explained</w:t>
            </w:r>
          </w:p>
        </w:tc>
        <w:tc>
          <w:tcPr>
            <w:tcW w:w="7365" w:type="dxa"/>
          </w:tcPr>
          <w:p w14:paraId="0F18BACF" w14:textId="70A9E780" w:rsidR="00527EF2" w:rsidRPr="009C3E03" w:rsidRDefault="00B37206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Recap </w:t>
            </w:r>
            <w:r w:rsidR="005877DD">
              <w:rPr>
                <w:sz w:val="28"/>
                <w:szCs w:val="28"/>
              </w:rPr>
              <w:t>Egyptian hieroglyphics</w:t>
            </w:r>
            <w:r w:rsidR="004E284F">
              <w:rPr>
                <w:sz w:val="28"/>
                <w:szCs w:val="28"/>
              </w:rPr>
              <w:t>.</w:t>
            </w:r>
          </w:p>
          <w:p w14:paraId="7D9E7F46" w14:textId="0EC9F521" w:rsidR="004A1979" w:rsidRPr="009C3E03" w:rsidRDefault="00B37206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Divide into mixed ability </w:t>
            </w:r>
            <w:r w:rsidR="004A1979" w:rsidRPr="009C3E03">
              <w:rPr>
                <w:sz w:val="28"/>
                <w:szCs w:val="28"/>
              </w:rPr>
              <w:t xml:space="preserve">groups of </w:t>
            </w:r>
            <w:r>
              <w:rPr>
                <w:sz w:val="28"/>
                <w:szCs w:val="28"/>
              </w:rPr>
              <w:t>2/3</w:t>
            </w:r>
            <w:r w:rsidR="004A1979" w:rsidRPr="009C3E03">
              <w:rPr>
                <w:sz w:val="28"/>
                <w:szCs w:val="28"/>
              </w:rPr>
              <w:t>.</w:t>
            </w:r>
          </w:p>
          <w:p w14:paraId="28E8474E" w14:textId="38371E63" w:rsidR="009C3E0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Give each group </w:t>
            </w:r>
            <w:r w:rsidR="005877DD">
              <w:rPr>
                <w:sz w:val="28"/>
                <w:szCs w:val="28"/>
              </w:rPr>
              <w:t>paintbrushes and paint</w:t>
            </w:r>
            <w:r w:rsidR="004E284F">
              <w:rPr>
                <w:sz w:val="28"/>
                <w:szCs w:val="28"/>
              </w:rPr>
              <w:t>.</w:t>
            </w:r>
          </w:p>
          <w:p w14:paraId="16FFC4DA" w14:textId="6DEB88D2" w:rsidR="004A1979" w:rsidRPr="009C3E03" w:rsidRDefault="00B37206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Explain that the aim is to </w:t>
            </w:r>
            <w:r w:rsidR="005877DD">
              <w:rPr>
                <w:sz w:val="28"/>
                <w:szCs w:val="28"/>
              </w:rPr>
              <w:t>create a mini story telling their name and what they played at breaktime.</w:t>
            </w:r>
          </w:p>
          <w:p w14:paraId="65EDFDE5" w14:textId="340370F8" w:rsidR="004A1979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Give children time to </w:t>
            </w:r>
            <w:r w:rsidR="00B37206">
              <w:rPr>
                <w:sz w:val="28"/>
                <w:szCs w:val="28"/>
              </w:rPr>
              <w:t>d</w:t>
            </w:r>
            <w:r w:rsidR="005877DD">
              <w:rPr>
                <w:sz w:val="28"/>
                <w:szCs w:val="28"/>
              </w:rPr>
              <w:t>iscuss their mini story</w:t>
            </w:r>
            <w:r w:rsidR="004E284F">
              <w:rPr>
                <w:sz w:val="28"/>
                <w:szCs w:val="28"/>
              </w:rPr>
              <w:t xml:space="preserve">, </w:t>
            </w:r>
            <w:r w:rsidR="005877DD">
              <w:rPr>
                <w:sz w:val="28"/>
                <w:szCs w:val="28"/>
              </w:rPr>
              <w:t>decide roles within the group</w:t>
            </w:r>
            <w:r w:rsidR="004E284F">
              <w:rPr>
                <w:sz w:val="28"/>
                <w:szCs w:val="28"/>
              </w:rPr>
              <w:t xml:space="preserve">, </w:t>
            </w:r>
            <w:r w:rsidR="005877DD">
              <w:rPr>
                <w:sz w:val="28"/>
                <w:szCs w:val="28"/>
              </w:rPr>
              <w:t>find suitable stones and paint their symbols</w:t>
            </w:r>
            <w:r w:rsidR="004E284F">
              <w:rPr>
                <w:sz w:val="28"/>
                <w:szCs w:val="28"/>
              </w:rPr>
              <w:t>.</w:t>
            </w:r>
          </w:p>
          <w:p w14:paraId="2CAEEDDE" w14:textId="5F9356E4" w:rsidR="009C3E03" w:rsidRPr="009C3E03" w:rsidRDefault="004A1979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Give children time to </w:t>
            </w:r>
            <w:r w:rsidR="005877DD">
              <w:rPr>
                <w:sz w:val="28"/>
                <w:szCs w:val="28"/>
              </w:rPr>
              <w:t>look at other groups and their painting and to decipher the mini stories</w:t>
            </w:r>
            <w:r w:rsidR="00B37206">
              <w:rPr>
                <w:sz w:val="28"/>
                <w:szCs w:val="28"/>
              </w:rPr>
              <w:t>.</w:t>
            </w:r>
          </w:p>
        </w:tc>
      </w:tr>
      <w:tr w:rsidR="00527EF2" w14:paraId="213875C3" w14:textId="77777777" w:rsidTr="00F362E3">
        <w:tc>
          <w:tcPr>
            <w:tcW w:w="3114" w:type="dxa"/>
          </w:tcPr>
          <w:p w14:paraId="5EB15E95" w14:textId="0587A9E3" w:rsidR="00527EF2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Finishing</w:t>
            </w:r>
          </w:p>
        </w:tc>
        <w:tc>
          <w:tcPr>
            <w:tcW w:w="7365" w:type="dxa"/>
          </w:tcPr>
          <w:p w14:paraId="366E627E" w14:textId="232B183C" w:rsidR="004E284F" w:rsidRDefault="009C3E03" w:rsidP="004E284F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Leave no trace.  </w:t>
            </w:r>
            <w:r w:rsidR="00B37206">
              <w:rPr>
                <w:sz w:val="28"/>
                <w:szCs w:val="28"/>
              </w:rPr>
              <w:t xml:space="preserve">Replace all the natural materials and collect in </w:t>
            </w:r>
            <w:r w:rsidR="005877DD">
              <w:rPr>
                <w:sz w:val="28"/>
                <w:szCs w:val="28"/>
              </w:rPr>
              <w:t>paint and paintbrushes.  Wash paint off stones</w:t>
            </w:r>
            <w:r w:rsidR="00B37206">
              <w:rPr>
                <w:sz w:val="28"/>
                <w:szCs w:val="28"/>
              </w:rPr>
              <w:t xml:space="preserve">.  </w:t>
            </w:r>
          </w:p>
          <w:p w14:paraId="55866E0B" w14:textId="461889E1" w:rsidR="009C3E03" w:rsidRDefault="009C3E03" w:rsidP="004E284F">
            <w:pPr>
              <w:tabs>
                <w:tab w:val="left" w:pos="1272"/>
              </w:tabs>
              <w:rPr>
                <w:sz w:val="32"/>
                <w:szCs w:val="32"/>
              </w:rPr>
            </w:pPr>
            <w:r w:rsidRPr="009C3E03">
              <w:rPr>
                <w:sz w:val="28"/>
                <w:szCs w:val="28"/>
              </w:rPr>
              <w:t>Evaluation happy/sad faces.</w:t>
            </w:r>
          </w:p>
        </w:tc>
      </w:tr>
    </w:tbl>
    <w:p w14:paraId="48B212F1" w14:textId="26874F18" w:rsidR="009838E2" w:rsidRDefault="009838E2" w:rsidP="009838E2">
      <w:pPr>
        <w:tabs>
          <w:tab w:val="left" w:pos="1272"/>
        </w:tabs>
        <w:rPr>
          <w:sz w:val="32"/>
          <w:szCs w:val="32"/>
        </w:rPr>
      </w:pPr>
    </w:p>
    <w:p w14:paraId="44CCA5D4" w14:textId="408D172C" w:rsidR="009838E2" w:rsidRDefault="009838E2" w:rsidP="009838E2">
      <w:pPr>
        <w:tabs>
          <w:tab w:val="left" w:pos="1272"/>
        </w:tabs>
        <w:ind w:left="-709"/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7218"/>
      </w:tblGrid>
      <w:tr w:rsidR="00F362E3" w14:paraId="2FC369BE" w14:textId="77777777" w:rsidTr="00F362E3">
        <w:tc>
          <w:tcPr>
            <w:tcW w:w="10479" w:type="dxa"/>
            <w:gridSpan w:val="2"/>
            <w:shd w:val="clear" w:color="auto" w:fill="70AD47" w:themeFill="accent6"/>
          </w:tcPr>
          <w:p w14:paraId="7D548D73" w14:textId="12E02143" w:rsidR="00F362E3" w:rsidRPr="00F362E3" w:rsidRDefault="00F362E3" w:rsidP="00F362E3">
            <w:pPr>
              <w:tabs>
                <w:tab w:val="left" w:pos="1272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362E3">
              <w:rPr>
                <w:b/>
                <w:bCs/>
                <w:sz w:val="32"/>
                <w:szCs w:val="32"/>
              </w:rPr>
              <w:t>Evaluation/Review</w:t>
            </w:r>
          </w:p>
        </w:tc>
      </w:tr>
      <w:tr w:rsidR="00F362E3" w14:paraId="26D307FB" w14:textId="77777777" w:rsidTr="00F362E3">
        <w:tc>
          <w:tcPr>
            <w:tcW w:w="3261" w:type="dxa"/>
          </w:tcPr>
          <w:p w14:paraId="76BC6654" w14:textId="6CD3F0ED" w:rsidR="00F362E3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did the group session go?</w:t>
            </w:r>
          </w:p>
        </w:tc>
        <w:tc>
          <w:tcPr>
            <w:tcW w:w="7218" w:type="dxa"/>
          </w:tcPr>
          <w:p w14:paraId="34AE8938" w14:textId="17F207F7" w:rsidR="00F362E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The children enjoyed this session and worked well within their mixed ability pairs.  They </w:t>
            </w:r>
            <w:r w:rsidR="005877DD">
              <w:rPr>
                <w:sz w:val="28"/>
                <w:szCs w:val="28"/>
              </w:rPr>
              <w:t>created lovely designs on their stones and liked interpreting each mini story</w:t>
            </w:r>
            <w:r w:rsidR="004E284F">
              <w:rPr>
                <w:sz w:val="28"/>
                <w:szCs w:val="28"/>
              </w:rPr>
              <w:t>.</w:t>
            </w:r>
            <w:r w:rsidR="00B37206">
              <w:rPr>
                <w:sz w:val="28"/>
                <w:szCs w:val="28"/>
              </w:rPr>
              <w:t xml:space="preserve"> </w:t>
            </w:r>
          </w:p>
        </w:tc>
      </w:tr>
      <w:tr w:rsidR="00F362E3" w14:paraId="199A107F" w14:textId="77777777" w:rsidTr="00F362E3">
        <w:tc>
          <w:tcPr>
            <w:tcW w:w="3261" w:type="dxa"/>
          </w:tcPr>
          <w:p w14:paraId="08E5EB79" w14:textId="4914EE96" w:rsidR="00F362E3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Focus on individual pupils</w:t>
            </w:r>
          </w:p>
        </w:tc>
        <w:tc>
          <w:tcPr>
            <w:tcW w:w="7218" w:type="dxa"/>
          </w:tcPr>
          <w:p w14:paraId="778738C7" w14:textId="65D2EE8A" w:rsidR="00F362E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>Pupil K</w:t>
            </w:r>
            <w:r w:rsidR="004E284F">
              <w:rPr>
                <w:sz w:val="28"/>
                <w:szCs w:val="28"/>
              </w:rPr>
              <w:t xml:space="preserve"> again</w:t>
            </w:r>
            <w:r w:rsidRPr="009C3E03">
              <w:rPr>
                <w:sz w:val="28"/>
                <w:szCs w:val="28"/>
              </w:rPr>
              <w:t xml:space="preserve"> struggled at the start to gain focus, however as the lesson progressed</w:t>
            </w:r>
            <w:r>
              <w:rPr>
                <w:sz w:val="28"/>
                <w:szCs w:val="28"/>
              </w:rPr>
              <w:t>,</w:t>
            </w:r>
            <w:r w:rsidRPr="009C3E03">
              <w:rPr>
                <w:sz w:val="28"/>
                <w:szCs w:val="28"/>
              </w:rPr>
              <w:t xml:space="preserve"> he worked well with his peer</w:t>
            </w:r>
            <w:r w:rsidR="00B37206">
              <w:rPr>
                <w:sz w:val="28"/>
                <w:szCs w:val="28"/>
              </w:rPr>
              <w:t>s</w:t>
            </w:r>
            <w:r w:rsidRPr="009C3E03">
              <w:rPr>
                <w:sz w:val="28"/>
                <w:szCs w:val="28"/>
              </w:rPr>
              <w:t xml:space="preserve"> and enjoyed the responsibility of </w:t>
            </w:r>
            <w:r w:rsidR="004E284F">
              <w:rPr>
                <w:sz w:val="28"/>
                <w:szCs w:val="28"/>
              </w:rPr>
              <w:t>digging rather than recording.</w:t>
            </w:r>
          </w:p>
        </w:tc>
      </w:tr>
      <w:tr w:rsidR="00F362E3" w14:paraId="499F91B8" w14:textId="77777777" w:rsidTr="00F362E3">
        <w:tc>
          <w:tcPr>
            <w:tcW w:w="3261" w:type="dxa"/>
          </w:tcPr>
          <w:p w14:paraId="4677A8AF" w14:textId="14F0156E" w:rsidR="00F362E3" w:rsidRDefault="00F362E3" w:rsidP="009838E2">
            <w:pPr>
              <w:tabs>
                <w:tab w:val="left" w:pos="127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would you change for next time?</w:t>
            </w:r>
          </w:p>
        </w:tc>
        <w:tc>
          <w:tcPr>
            <w:tcW w:w="7218" w:type="dxa"/>
          </w:tcPr>
          <w:p w14:paraId="778F2587" w14:textId="61A72113" w:rsidR="00F362E3" w:rsidRPr="009C3E03" w:rsidRDefault="009C3E03" w:rsidP="009838E2">
            <w:pPr>
              <w:tabs>
                <w:tab w:val="left" w:pos="1272"/>
              </w:tabs>
              <w:rPr>
                <w:sz w:val="28"/>
                <w:szCs w:val="28"/>
              </w:rPr>
            </w:pPr>
            <w:r w:rsidRPr="009C3E03">
              <w:rPr>
                <w:sz w:val="28"/>
                <w:szCs w:val="28"/>
              </w:rPr>
              <w:t xml:space="preserve">I would perhaps </w:t>
            </w:r>
            <w:r w:rsidR="00EA3458">
              <w:rPr>
                <w:sz w:val="28"/>
                <w:szCs w:val="28"/>
              </w:rPr>
              <w:t xml:space="preserve">have </w:t>
            </w:r>
            <w:r w:rsidR="008443AB">
              <w:rPr>
                <w:sz w:val="28"/>
                <w:szCs w:val="28"/>
              </w:rPr>
              <w:t>pre-</w:t>
            </w:r>
            <w:r w:rsidR="00EA3458">
              <w:rPr>
                <w:sz w:val="28"/>
                <w:szCs w:val="28"/>
              </w:rPr>
              <w:t xml:space="preserve">chosen specific </w:t>
            </w:r>
            <w:r w:rsidR="008443AB">
              <w:rPr>
                <w:sz w:val="28"/>
                <w:szCs w:val="28"/>
              </w:rPr>
              <w:t>stones/rocks that were of a suitable size for the kids to use.</w:t>
            </w:r>
          </w:p>
        </w:tc>
      </w:tr>
    </w:tbl>
    <w:p w14:paraId="7FBEC52D" w14:textId="77777777" w:rsidR="00F362E3" w:rsidRPr="009838E2" w:rsidRDefault="00F362E3" w:rsidP="009838E2">
      <w:pPr>
        <w:tabs>
          <w:tab w:val="left" w:pos="1272"/>
        </w:tabs>
        <w:ind w:left="-709"/>
        <w:rPr>
          <w:sz w:val="32"/>
          <w:szCs w:val="32"/>
        </w:rPr>
      </w:pPr>
    </w:p>
    <w:sectPr w:rsidR="00F362E3" w:rsidRPr="009838E2" w:rsidSect="009838E2">
      <w:pgSz w:w="11907" w:h="16840" w:code="9"/>
      <w:pgMar w:top="1440" w:right="56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B"/>
    <w:rsid w:val="000D2C02"/>
    <w:rsid w:val="002B055D"/>
    <w:rsid w:val="004A1979"/>
    <w:rsid w:val="004D514F"/>
    <w:rsid w:val="004E284F"/>
    <w:rsid w:val="00527EF2"/>
    <w:rsid w:val="00553FF4"/>
    <w:rsid w:val="005877DD"/>
    <w:rsid w:val="005A0640"/>
    <w:rsid w:val="006D35CD"/>
    <w:rsid w:val="00702D4F"/>
    <w:rsid w:val="008443AB"/>
    <w:rsid w:val="009263C5"/>
    <w:rsid w:val="009838E2"/>
    <w:rsid w:val="00986A5B"/>
    <w:rsid w:val="009953B8"/>
    <w:rsid w:val="009C3E03"/>
    <w:rsid w:val="009C5BB1"/>
    <w:rsid w:val="00B37206"/>
    <w:rsid w:val="00BC3433"/>
    <w:rsid w:val="00C029B0"/>
    <w:rsid w:val="00EA3458"/>
    <w:rsid w:val="00EA6038"/>
    <w:rsid w:val="00F362E3"/>
    <w:rsid w:val="00F45B21"/>
    <w:rsid w:val="00F4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A1EC"/>
  <w15:chartTrackingRefBased/>
  <w15:docId w15:val="{28CDF28E-9929-4835-A0A3-C483EB69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Poots</dc:creator>
  <cp:keywords/>
  <dc:description/>
  <cp:lastModifiedBy>L Gurney</cp:lastModifiedBy>
  <cp:revision>2</cp:revision>
  <dcterms:created xsi:type="dcterms:W3CDTF">2026-01-14T15:42:00Z</dcterms:created>
  <dcterms:modified xsi:type="dcterms:W3CDTF">2026-01-14T15:42:00Z</dcterms:modified>
</cp:coreProperties>
</file>