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01C6" w14:textId="7DFFA161" w:rsidR="000D2C02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C03E" wp14:editId="399D2444">
                <wp:simplePos x="0" y="0"/>
                <wp:positionH relativeFrom="column">
                  <wp:posOffset>-807720</wp:posOffset>
                </wp:positionH>
                <wp:positionV relativeFrom="paragraph">
                  <wp:posOffset>7620</wp:posOffset>
                </wp:positionV>
                <wp:extent cx="9319260" cy="1821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3FA77" w14:textId="2FE3116A" w:rsidR="00EA6038" w:rsidRDefault="00EA6038" w:rsidP="009838E2">
                            <w:pPr>
                              <w:ind w:left="567" w:right="3473" w:firstLine="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FECA5" wp14:editId="735207DE">
                                  <wp:extent cx="2550763" cy="112014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 nifsa with strap croppe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587" cy="112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C0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6pt;margin-top:.6pt;width:733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" fillcolor="white [3201]" stroked="f" strokeweight=".5pt">
                <v:textbox>
                  <w:txbxContent>
                    <w:p w14:paraId="04E3FA77" w14:textId="2FE3116A" w:rsidR="00EA6038" w:rsidRDefault="00EA6038" w:rsidP="009838E2">
                      <w:pPr>
                        <w:ind w:left="567" w:right="3473" w:firstLine="56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1FECA5" wp14:editId="735207DE">
                            <wp:extent cx="2550763" cy="112014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 nifsa with strap cropped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4587" cy="112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0D4FD2" w14:textId="5C850AD6" w:rsidR="00986A5B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1AA6" wp14:editId="77BC5B09">
                <wp:simplePos x="0" y="0"/>
                <wp:positionH relativeFrom="column">
                  <wp:posOffset>1371600</wp:posOffset>
                </wp:positionH>
                <wp:positionV relativeFrom="paragraph">
                  <wp:posOffset>902970</wp:posOffset>
                </wp:positionV>
                <wp:extent cx="3253740" cy="472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AE83" w14:textId="0DB9ED16" w:rsidR="00EA6038" w:rsidRDefault="00B37206" w:rsidP="00EA6038">
                            <w:pPr>
                              <w:shd w:val="clear" w:color="auto" w:fill="70AD47" w:themeFill="accent6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Building Pyramids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C1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8pt;margin-top:71.1pt;width:256.2pt;height:3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" fillcolor="white [3201]" strokeweight=".5pt">
                <v:textbox>
                  <w:txbxContent>
                    <w:p w14:paraId="60B0AE83" w14:textId="0DB9ED16" w:rsidR="00EA6038" w:rsidRDefault="00B37206" w:rsidP="00EA6038">
                      <w:pPr>
                        <w:shd w:val="clear" w:color="auto" w:fill="70AD47" w:themeFill="accent6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Building Pyramids</w:t>
                      </w:r>
                    </w:p>
                  </w:txbxContent>
                </v:textbox>
              </v:shape>
            </w:pict>
          </mc:Fallback>
        </mc:AlternateContent>
      </w:r>
    </w:p>
    <w:p w14:paraId="76FD8E2D" w14:textId="78445DC3" w:rsidR="009838E2" w:rsidRPr="009838E2" w:rsidRDefault="009838E2" w:rsidP="009838E2">
      <w:pPr>
        <w:rPr>
          <w:sz w:val="32"/>
          <w:szCs w:val="32"/>
        </w:rPr>
      </w:pPr>
    </w:p>
    <w:p w14:paraId="71CE0722" w14:textId="07F4A8F4" w:rsidR="009838E2" w:rsidRPr="009838E2" w:rsidRDefault="009838E2" w:rsidP="009838E2">
      <w:pPr>
        <w:rPr>
          <w:sz w:val="32"/>
          <w:szCs w:val="32"/>
        </w:rPr>
      </w:pPr>
    </w:p>
    <w:p w14:paraId="50024705" w14:textId="026B755E" w:rsidR="009838E2" w:rsidRPr="009838E2" w:rsidRDefault="009838E2" w:rsidP="009838E2">
      <w:pPr>
        <w:rPr>
          <w:sz w:val="32"/>
          <w:szCs w:val="32"/>
        </w:rPr>
      </w:pPr>
    </w:p>
    <w:p w14:paraId="6F8255DC" w14:textId="7624DA66" w:rsidR="009838E2" w:rsidRPr="009838E2" w:rsidRDefault="009838E2" w:rsidP="009838E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7300"/>
      </w:tblGrid>
      <w:tr w:rsidR="00527EF2" w14:paraId="730B3DDC" w14:textId="77777777" w:rsidTr="00527EF2">
        <w:tc>
          <w:tcPr>
            <w:tcW w:w="10479" w:type="dxa"/>
            <w:gridSpan w:val="2"/>
            <w:shd w:val="clear" w:color="auto" w:fill="70AD47" w:themeFill="accent6"/>
          </w:tcPr>
          <w:p w14:paraId="4E1E2FB9" w14:textId="4DEB2D93" w:rsidR="00527EF2" w:rsidRDefault="00527EF2" w:rsidP="00527E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Planning</w:t>
            </w:r>
          </w:p>
        </w:tc>
      </w:tr>
      <w:tr w:rsidR="00527EF2" w14:paraId="23FED23A" w14:textId="77777777" w:rsidTr="00527EF2">
        <w:tc>
          <w:tcPr>
            <w:tcW w:w="3179" w:type="dxa"/>
          </w:tcPr>
          <w:p w14:paraId="25C778C2" w14:textId="626491F5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Location</w:t>
            </w:r>
          </w:p>
        </w:tc>
        <w:tc>
          <w:tcPr>
            <w:tcW w:w="7300" w:type="dxa"/>
          </w:tcPr>
          <w:p w14:paraId="70706C7C" w14:textId="48BB752A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School Grounds</w:t>
            </w:r>
          </w:p>
        </w:tc>
      </w:tr>
      <w:tr w:rsidR="00527EF2" w14:paraId="7C128B55" w14:textId="77777777" w:rsidTr="00527EF2">
        <w:tc>
          <w:tcPr>
            <w:tcW w:w="3179" w:type="dxa"/>
          </w:tcPr>
          <w:p w14:paraId="4041647D" w14:textId="501764BA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7300" w:type="dxa"/>
          </w:tcPr>
          <w:p w14:paraId="27B8EAC0" w14:textId="01B938AD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01/26</w:t>
            </w:r>
          </w:p>
        </w:tc>
      </w:tr>
      <w:tr w:rsidR="00527EF2" w14:paraId="07D78CAF" w14:textId="77777777" w:rsidTr="00527EF2">
        <w:tc>
          <w:tcPr>
            <w:tcW w:w="3179" w:type="dxa"/>
          </w:tcPr>
          <w:p w14:paraId="40B72F46" w14:textId="769DB582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7300" w:type="dxa"/>
          </w:tcPr>
          <w:p w14:paraId="4E9D6925" w14:textId="2576C261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P5</w:t>
            </w:r>
          </w:p>
        </w:tc>
      </w:tr>
      <w:tr w:rsidR="00527EF2" w14:paraId="2975806E" w14:textId="77777777" w:rsidTr="00527EF2">
        <w:tc>
          <w:tcPr>
            <w:tcW w:w="3179" w:type="dxa"/>
          </w:tcPr>
          <w:p w14:paraId="244D3592" w14:textId="439F142B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Classroom Management</w:t>
            </w:r>
          </w:p>
        </w:tc>
        <w:tc>
          <w:tcPr>
            <w:tcW w:w="7300" w:type="dxa"/>
          </w:tcPr>
          <w:p w14:paraId="410CF73C" w14:textId="3EFC84F2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Whole class, individual work, pairs</w:t>
            </w:r>
          </w:p>
        </w:tc>
      </w:tr>
      <w:tr w:rsidR="00527EF2" w14:paraId="09F3826E" w14:textId="77777777" w:rsidTr="00527EF2">
        <w:tc>
          <w:tcPr>
            <w:tcW w:w="3179" w:type="dxa"/>
          </w:tcPr>
          <w:p w14:paraId="11510853" w14:textId="24DD446B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Connected Learning/Prior Knowledge</w:t>
            </w:r>
          </w:p>
        </w:tc>
        <w:tc>
          <w:tcPr>
            <w:tcW w:w="7300" w:type="dxa"/>
          </w:tcPr>
          <w:p w14:paraId="6CB9251A" w14:textId="4CAB4DD1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Our topic in Jan/Feb is Egypt.  The children have been reading stories and completing research during World Around Us, Literacy and ICT tasks.  They have previously studied the </w:t>
            </w:r>
            <w:r w:rsidR="00B37206">
              <w:rPr>
                <w:sz w:val="28"/>
                <w:szCs w:val="28"/>
              </w:rPr>
              <w:t xml:space="preserve">style and structure of different </w:t>
            </w:r>
            <w:proofErr w:type="gramStart"/>
            <w:r w:rsidR="00B37206">
              <w:rPr>
                <w:sz w:val="28"/>
                <w:szCs w:val="28"/>
              </w:rPr>
              <w:t>pyramids</w:t>
            </w:r>
            <w:proofErr w:type="gramEnd"/>
            <w:r w:rsidR="00B37206">
              <w:rPr>
                <w:sz w:val="28"/>
                <w:szCs w:val="28"/>
              </w:rPr>
              <w:t xml:space="preserve"> and the materials used.</w:t>
            </w:r>
          </w:p>
        </w:tc>
      </w:tr>
      <w:tr w:rsidR="00527EF2" w14:paraId="441495C9" w14:textId="77777777" w:rsidTr="00527EF2">
        <w:tc>
          <w:tcPr>
            <w:tcW w:w="3179" w:type="dxa"/>
          </w:tcPr>
          <w:p w14:paraId="56B2E5DB" w14:textId="67DF139A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Health and Safety</w:t>
            </w:r>
          </w:p>
        </w:tc>
        <w:tc>
          <w:tcPr>
            <w:tcW w:w="7300" w:type="dxa"/>
          </w:tcPr>
          <w:p w14:paraId="2828E637" w14:textId="2D5B2120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Check area for hazards before session</w:t>
            </w:r>
          </w:p>
        </w:tc>
      </w:tr>
      <w:tr w:rsidR="00527EF2" w14:paraId="0F7FC272" w14:textId="77777777" w:rsidTr="00527EF2">
        <w:tc>
          <w:tcPr>
            <w:tcW w:w="3179" w:type="dxa"/>
          </w:tcPr>
          <w:p w14:paraId="0E6B7D50" w14:textId="0C56E6C1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Learning Intention</w:t>
            </w:r>
          </w:p>
        </w:tc>
        <w:tc>
          <w:tcPr>
            <w:tcW w:w="7300" w:type="dxa"/>
          </w:tcPr>
          <w:p w14:paraId="4CB3242D" w14:textId="7C38FF2C" w:rsidR="00527EF2" w:rsidRPr="009C3E03" w:rsidRDefault="00B37206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Design and create</w:t>
            </w:r>
            <w:r w:rsidR="004A1979" w:rsidRPr="009C3E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mini pyramids</w:t>
            </w:r>
            <w:r w:rsidR="004A1979" w:rsidRPr="009C3E03">
              <w:rPr>
                <w:sz w:val="28"/>
                <w:szCs w:val="28"/>
              </w:rPr>
              <w:t xml:space="preserve"> in the school grounds</w:t>
            </w:r>
            <w:r>
              <w:rPr>
                <w:sz w:val="28"/>
                <w:szCs w:val="28"/>
              </w:rPr>
              <w:t>/garden</w:t>
            </w:r>
            <w:r w:rsidR="004A1979" w:rsidRPr="009C3E03">
              <w:rPr>
                <w:sz w:val="28"/>
                <w:szCs w:val="28"/>
              </w:rPr>
              <w:t xml:space="preserve"> using </w:t>
            </w:r>
            <w:r>
              <w:rPr>
                <w:sz w:val="28"/>
                <w:szCs w:val="28"/>
              </w:rPr>
              <w:t>twigs, string and leaves</w:t>
            </w:r>
            <w:r w:rsidR="004A1979" w:rsidRPr="009C3E03">
              <w:rPr>
                <w:sz w:val="28"/>
                <w:szCs w:val="28"/>
              </w:rPr>
              <w:t xml:space="preserve">.  Develop skills of cooperation and working with a </w:t>
            </w:r>
            <w:proofErr w:type="gramStart"/>
            <w:r w:rsidR="004A1979" w:rsidRPr="009C3E03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eers</w:t>
            </w:r>
            <w:proofErr w:type="gramEnd"/>
            <w:r w:rsidR="004A1979" w:rsidRPr="009C3E03">
              <w:rPr>
                <w:sz w:val="28"/>
                <w:szCs w:val="28"/>
              </w:rPr>
              <w:t xml:space="preserve"> as well as listening to and carrying out instructions.</w:t>
            </w:r>
            <w:r>
              <w:rPr>
                <w:sz w:val="28"/>
                <w:szCs w:val="28"/>
              </w:rPr>
              <w:t xml:space="preserve">  Develop find motor skills.</w:t>
            </w:r>
          </w:p>
        </w:tc>
      </w:tr>
      <w:tr w:rsidR="00527EF2" w14:paraId="30453CA8" w14:textId="77777777" w:rsidTr="00527EF2">
        <w:tc>
          <w:tcPr>
            <w:tcW w:w="3179" w:type="dxa"/>
          </w:tcPr>
          <w:p w14:paraId="614A24C2" w14:textId="60C02B21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Success Criteria</w:t>
            </w:r>
          </w:p>
        </w:tc>
        <w:tc>
          <w:tcPr>
            <w:tcW w:w="7300" w:type="dxa"/>
          </w:tcPr>
          <w:p w14:paraId="74710E79" w14:textId="786A53C5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The children will be able to </w:t>
            </w:r>
            <w:r w:rsidR="00B37206">
              <w:rPr>
                <w:sz w:val="28"/>
                <w:szCs w:val="28"/>
              </w:rPr>
              <w:t xml:space="preserve">design and </w:t>
            </w:r>
            <w:r w:rsidRPr="009C3E03">
              <w:rPr>
                <w:sz w:val="28"/>
                <w:szCs w:val="28"/>
              </w:rPr>
              <w:t xml:space="preserve">create </w:t>
            </w:r>
            <w:r w:rsidR="00B37206">
              <w:rPr>
                <w:sz w:val="28"/>
                <w:szCs w:val="28"/>
              </w:rPr>
              <w:t>mini pyramids which will stand as a solid structure without support, working in mixed groups of 2 or 3.</w:t>
            </w:r>
          </w:p>
        </w:tc>
      </w:tr>
      <w:tr w:rsidR="00527EF2" w14:paraId="4BBEA066" w14:textId="77777777" w:rsidTr="00527EF2">
        <w:tc>
          <w:tcPr>
            <w:tcW w:w="3179" w:type="dxa"/>
          </w:tcPr>
          <w:p w14:paraId="5DDF7161" w14:textId="3F383C4E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</w:t>
            </w:r>
          </w:p>
        </w:tc>
        <w:tc>
          <w:tcPr>
            <w:tcW w:w="7300" w:type="dxa"/>
          </w:tcPr>
          <w:p w14:paraId="1A5F72B1" w14:textId="77777777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Boundary markers</w:t>
            </w:r>
          </w:p>
          <w:p w14:paraId="475CCEE9" w14:textId="60BC43D0" w:rsidR="004A1979" w:rsidRPr="009C3E03" w:rsidRDefault="00B37206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Twigs</w:t>
            </w:r>
          </w:p>
          <w:p w14:paraId="46765117" w14:textId="77777777" w:rsidR="004A1979" w:rsidRDefault="00B37206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String</w:t>
            </w:r>
          </w:p>
          <w:p w14:paraId="55CDD41F" w14:textId="77777777" w:rsidR="00B37206" w:rsidRDefault="00B37206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Leaves</w:t>
            </w:r>
          </w:p>
          <w:p w14:paraId="600D71A6" w14:textId="1BD0E528" w:rsidR="00B37206" w:rsidRPr="009C3E03" w:rsidRDefault="00B37206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Scissors</w:t>
            </w:r>
          </w:p>
        </w:tc>
      </w:tr>
      <w:tr w:rsidR="00527EF2" w14:paraId="76DB30E1" w14:textId="77777777" w:rsidTr="00527EF2">
        <w:tc>
          <w:tcPr>
            <w:tcW w:w="3179" w:type="dxa"/>
          </w:tcPr>
          <w:p w14:paraId="74DFF38F" w14:textId="14E4E1F4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Differentiation/Target Groups</w:t>
            </w:r>
          </w:p>
        </w:tc>
        <w:tc>
          <w:tcPr>
            <w:tcW w:w="7300" w:type="dxa"/>
          </w:tcPr>
          <w:p w14:paraId="4E8F9F32" w14:textId="31BCCB06" w:rsidR="00527EF2" w:rsidRPr="004A1979" w:rsidRDefault="004A1979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Whole class, </w:t>
            </w:r>
            <w:r w:rsidR="00B37206">
              <w:rPr>
                <w:sz w:val="28"/>
                <w:szCs w:val="28"/>
              </w:rPr>
              <w:t>groups of 2/3</w:t>
            </w:r>
          </w:p>
        </w:tc>
      </w:tr>
      <w:tr w:rsidR="00527EF2" w14:paraId="04F3A205" w14:textId="77777777" w:rsidTr="00527EF2">
        <w:tc>
          <w:tcPr>
            <w:tcW w:w="3179" w:type="dxa"/>
          </w:tcPr>
          <w:p w14:paraId="6671C591" w14:textId="0DCE4F6B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7300" w:type="dxa"/>
          </w:tcPr>
          <w:p w14:paraId="35B53D0B" w14:textId="77777777" w:rsidR="00527EF2" w:rsidRPr="004A1979" w:rsidRDefault="00527EF2" w:rsidP="009838E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EDB672C" w14:textId="42120762" w:rsidR="009838E2" w:rsidRDefault="009838E2" w:rsidP="009838E2">
      <w:pPr>
        <w:rPr>
          <w:b/>
          <w:bCs/>
          <w:sz w:val="32"/>
          <w:szCs w:val="32"/>
        </w:rPr>
      </w:pPr>
    </w:p>
    <w:p w14:paraId="2FF207D0" w14:textId="77777777" w:rsidR="00527EF2" w:rsidRDefault="009838E2" w:rsidP="009838E2">
      <w:pPr>
        <w:tabs>
          <w:tab w:val="left" w:pos="1272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5"/>
      </w:tblGrid>
      <w:tr w:rsidR="00527EF2" w14:paraId="23B9FCB0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4C1383F4" w14:textId="7DC266FF" w:rsidR="00527EF2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Lesson Content</w:t>
            </w:r>
          </w:p>
        </w:tc>
      </w:tr>
      <w:tr w:rsidR="00527EF2" w14:paraId="03444E08" w14:textId="77777777" w:rsidTr="00F362E3">
        <w:tc>
          <w:tcPr>
            <w:tcW w:w="3114" w:type="dxa"/>
          </w:tcPr>
          <w:p w14:paraId="311FA5A2" w14:textId="20CFC3EF" w:rsidR="00527EF2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 Arrival</w:t>
            </w:r>
          </w:p>
        </w:tc>
        <w:tc>
          <w:tcPr>
            <w:tcW w:w="7365" w:type="dxa"/>
          </w:tcPr>
          <w:p w14:paraId="03926356" w14:textId="77777777" w:rsidR="00527EF2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Forest School rules</w:t>
            </w:r>
          </w:p>
          <w:p w14:paraId="26220C73" w14:textId="2D3BD433" w:rsidR="004A1979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Set boundaries</w:t>
            </w:r>
          </w:p>
        </w:tc>
      </w:tr>
      <w:tr w:rsidR="00527EF2" w14:paraId="4DE82A73" w14:textId="77777777" w:rsidTr="00F362E3">
        <w:tc>
          <w:tcPr>
            <w:tcW w:w="3114" w:type="dxa"/>
          </w:tcPr>
          <w:p w14:paraId="6E72297F" w14:textId="2E6A757E" w:rsidR="00527EF2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Activity explained</w:t>
            </w:r>
          </w:p>
        </w:tc>
        <w:tc>
          <w:tcPr>
            <w:tcW w:w="7365" w:type="dxa"/>
          </w:tcPr>
          <w:p w14:paraId="0F18BACF" w14:textId="1049F6FA" w:rsidR="00527EF2" w:rsidRPr="009C3E03" w:rsidRDefault="00B37206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Recap the structure of a pyramid discussing sides, edges and vertices.</w:t>
            </w:r>
          </w:p>
          <w:p w14:paraId="7D9E7F46" w14:textId="0EC9F521" w:rsidR="004A1979" w:rsidRPr="009C3E03" w:rsidRDefault="00B37206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Divide into mixed ability </w:t>
            </w:r>
            <w:r w:rsidR="004A1979" w:rsidRPr="009C3E03">
              <w:rPr>
                <w:sz w:val="28"/>
                <w:szCs w:val="28"/>
              </w:rPr>
              <w:t xml:space="preserve">groups of </w:t>
            </w:r>
            <w:r>
              <w:rPr>
                <w:sz w:val="28"/>
                <w:szCs w:val="28"/>
              </w:rPr>
              <w:t>2/3</w:t>
            </w:r>
            <w:r w:rsidR="004A1979" w:rsidRPr="009C3E03">
              <w:rPr>
                <w:sz w:val="28"/>
                <w:szCs w:val="28"/>
              </w:rPr>
              <w:t>.</w:t>
            </w:r>
          </w:p>
          <w:p w14:paraId="28E8474E" w14:textId="3892F7A0" w:rsidR="009C3E0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Give each group </w:t>
            </w:r>
            <w:r w:rsidR="00B37206">
              <w:rPr>
                <w:sz w:val="28"/>
                <w:szCs w:val="28"/>
              </w:rPr>
              <w:t>string, scissors and time to collect twigs in the garden area.</w:t>
            </w:r>
          </w:p>
          <w:p w14:paraId="16FFC4DA" w14:textId="5816A255" w:rsidR="004A1979" w:rsidRPr="009C3E03" w:rsidRDefault="00B37206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Explain that the aim is to use twigs and string to design and build their own mini pyramid which can free stand without support.</w:t>
            </w:r>
          </w:p>
          <w:p w14:paraId="65EDFDE5" w14:textId="59247C5E" w:rsidR="004A1979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Give children time to </w:t>
            </w:r>
            <w:r w:rsidR="00B37206">
              <w:rPr>
                <w:sz w:val="28"/>
                <w:szCs w:val="28"/>
              </w:rPr>
              <w:t>discuss, design and build their structures.</w:t>
            </w:r>
          </w:p>
          <w:p w14:paraId="2CAEEDDE" w14:textId="09368771" w:rsidR="009C3E03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Give children time to </w:t>
            </w:r>
            <w:r w:rsidR="00B37206">
              <w:rPr>
                <w:sz w:val="28"/>
                <w:szCs w:val="28"/>
              </w:rPr>
              <w:t>display and discuss their structures with other groups.</w:t>
            </w:r>
          </w:p>
        </w:tc>
      </w:tr>
      <w:tr w:rsidR="00527EF2" w14:paraId="213875C3" w14:textId="77777777" w:rsidTr="00F362E3">
        <w:tc>
          <w:tcPr>
            <w:tcW w:w="3114" w:type="dxa"/>
          </w:tcPr>
          <w:p w14:paraId="5EB15E95" w14:textId="0587A9E3" w:rsidR="00527EF2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Finishing</w:t>
            </w:r>
          </w:p>
        </w:tc>
        <w:tc>
          <w:tcPr>
            <w:tcW w:w="7365" w:type="dxa"/>
          </w:tcPr>
          <w:p w14:paraId="38146D4D" w14:textId="4A45F6D0" w:rsidR="009C3E03" w:rsidRPr="009C3E03" w:rsidRDefault="009C3E03" w:rsidP="00B37206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Leave no trace.  </w:t>
            </w:r>
            <w:r w:rsidR="00B37206">
              <w:rPr>
                <w:sz w:val="28"/>
                <w:szCs w:val="28"/>
              </w:rPr>
              <w:t>Replace all the natural materials and collect in scissors and excess string.  Display structures in the classroom.</w:t>
            </w:r>
          </w:p>
          <w:p w14:paraId="55866E0B" w14:textId="0E05A337" w:rsidR="009C3E03" w:rsidRDefault="009C3E0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 w:rsidRPr="009C3E03">
              <w:rPr>
                <w:sz w:val="28"/>
                <w:szCs w:val="28"/>
              </w:rPr>
              <w:t>Evaluation happy/sad faces.</w:t>
            </w:r>
          </w:p>
        </w:tc>
      </w:tr>
    </w:tbl>
    <w:p w14:paraId="48B212F1" w14:textId="26874F18" w:rsidR="009838E2" w:rsidRDefault="009838E2" w:rsidP="009838E2">
      <w:pPr>
        <w:tabs>
          <w:tab w:val="left" w:pos="1272"/>
        </w:tabs>
        <w:rPr>
          <w:sz w:val="32"/>
          <w:szCs w:val="32"/>
        </w:rPr>
      </w:pPr>
    </w:p>
    <w:p w14:paraId="44CCA5D4" w14:textId="408D172C" w:rsidR="009838E2" w:rsidRDefault="009838E2" w:rsidP="009838E2">
      <w:pPr>
        <w:tabs>
          <w:tab w:val="left" w:pos="1272"/>
        </w:tabs>
        <w:ind w:left="-709"/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218"/>
      </w:tblGrid>
      <w:tr w:rsidR="00F362E3" w14:paraId="2FC369BE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7D548D73" w14:textId="12E02143" w:rsidR="00F362E3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Evaluation/Review</w:t>
            </w:r>
          </w:p>
        </w:tc>
      </w:tr>
      <w:tr w:rsidR="00F362E3" w14:paraId="26D307FB" w14:textId="77777777" w:rsidTr="00F362E3">
        <w:tc>
          <w:tcPr>
            <w:tcW w:w="3261" w:type="dxa"/>
          </w:tcPr>
          <w:p w14:paraId="76BC6654" w14:textId="6CD3F0ED" w:rsidR="00F362E3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did the group session go?</w:t>
            </w:r>
          </w:p>
        </w:tc>
        <w:tc>
          <w:tcPr>
            <w:tcW w:w="7218" w:type="dxa"/>
          </w:tcPr>
          <w:p w14:paraId="34AE8938" w14:textId="68323342" w:rsidR="00F362E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The children enjoyed this session and worked well within their mixed ability pairs.  They enjoyed </w:t>
            </w:r>
            <w:r w:rsidR="00B37206">
              <w:rPr>
                <w:sz w:val="28"/>
                <w:szCs w:val="28"/>
              </w:rPr>
              <w:t>designing and building their own mini pyramids.</w:t>
            </w:r>
          </w:p>
        </w:tc>
      </w:tr>
      <w:tr w:rsidR="00F362E3" w14:paraId="199A107F" w14:textId="77777777" w:rsidTr="00F362E3">
        <w:tc>
          <w:tcPr>
            <w:tcW w:w="3261" w:type="dxa"/>
          </w:tcPr>
          <w:p w14:paraId="08E5EB79" w14:textId="4914EE96" w:rsidR="00F362E3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Focus on individual pupils</w:t>
            </w:r>
          </w:p>
        </w:tc>
        <w:tc>
          <w:tcPr>
            <w:tcW w:w="7218" w:type="dxa"/>
          </w:tcPr>
          <w:p w14:paraId="778738C7" w14:textId="4B0DD954" w:rsidR="00F362E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Pupil K struggled at the start to gain focus, however as the lesson progressed</w:t>
            </w:r>
            <w:r>
              <w:rPr>
                <w:sz w:val="28"/>
                <w:szCs w:val="28"/>
              </w:rPr>
              <w:t>,</w:t>
            </w:r>
            <w:r w:rsidRPr="009C3E03">
              <w:rPr>
                <w:sz w:val="28"/>
                <w:szCs w:val="28"/>
              </w:rPr>
              <w:t xml:space="preserve"> he worked well with his peer</w:t>
            </w:r>
            <w:r w:rsidR="00B37206">
              <w:rPr>
                <w:sz w:val="28"/>
                <w:szCs w:val="28"/>
              </w:rPr>
              <w:t>s</w:t>
            </w:r>
            <w:r w:rsidRPr="009C3E03">
              <w:rPr>
                <w:sz w:val="28"/>
                <w:szCs w:val="28"/>
              </w:rPr>
              <w:t xml:space="preserve"> and enjoyed the responsibility of finding </w:t>
            </w:r>
            <w:r w:rsidR="00B37206">
              <w:rPr>
                <w:sz w:val="28"/>
                <w:szCs w:val="28"/>
              </w:rPr>
              <w:t>twigs to build the pyramid.  Pupil J struggled with cooperating skills and wanted peace to do his own thing.</w:t>
            </w:r>
          </w:p>
        </w:tc>
      </w:tr>
      <w:tr w:rsidR="00F362E3" w14:paraId="499F91B8" w14:textId="77777777" w:rsidTr="00F362E3">
        <w:tc>
          <w:tcPr>
            <w:tcW w:w="3261" w:type="dxa"/>
          </w:tcPr>
          <w:p w14:paraId="4677A8AF" w14:textId="14F0156E" w:rsidR="00F362E3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would you change for next time?</w:t>
            </w:r>
          </w:p>
        </w:tc>
        <w:tc>
          <w:tcPr>
            <w:tcW w:w="7218" w:type="dxa"/>
          </w:tcPr>
          <w:p w14:paraId="778F2587" w14:textId="72F232F2" w:rsidR="00F362E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I would perhaps </w:t>
            </w:r>
            <w:r w:rsidR="00B37206">
              <w:rPr>
                <w:sz w:val="28"/>
                <w:szCs w:val="28"/>
              </w:rPr>
              <w:t>give pupil J the option of working in a group of individually depending his preference on the day.</w:t>
            </w:r>
          </w:p>
        </w:tc>
      </w:tr>
    </w:tbl>
    <w:p w14:paraId="7FBEC52D" w14:textId="77777777" w:rsidR="00F362E3" w:rsidRPr="009838E2" w:rsidRDefault="00F362E3" w:rsidP="009838E2">
      <w:pPr>
        <w:tabs>
          <w:tab w:val="left" w:pos="1272"/>
        </w:tabs>
        <w:ind w:left="-709"/>
        <w:rPr>
          <w:sz w:val="32"/>
          <w:szCs w:val="32"/>
        </w:rPr>
      </w:pPr>
    </w:p>
    <w:sectPr w:rsidR="00F362E3" w:rsidRPr="009838E2" w:rsidSect="009838E2">
      <w:pgSz w:w="11907" w:h="16840" w:code="9"/>
      <w:pgMar w:top="1440" w:right="56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B"/>
    <w:rsid w:val="000D2C02"/>
    <w:rsid w:val="002B055D"/>
    <w:rsid w:val="004A1979"/>
    <w:rsid w:val="004D514F"/>
    <w:rsid w:val="00527EF2"/>
    <w:rsid w:val="00553FF4"/>
    <w:rsid w:val="005A0640"/>
    <w:rsid w:val="006D35CD"/>
    <w:rsid w:val="00702D4F"/>
    <w:rsid w:val="009263C5"/>
    <w:rsid w:val="009838E2"/>
    <w:rsid w:val="00986A5B"/>
    <w:rsid w:val="009C3E03"/>
    <w:rsid w:val="009C5BB1"/>
    <w:rsid w:val="00B37206"/>
    <w:rsid w:val="00BC3433"/>
    <w:rsid w:val="00C029B0"/>
    <w:rsid w:val="00EA6038"/>
    <w:rsid w:val="00F3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A1EC"/>
  <w15:chartTrackingRefBased/>
  <w15:docId w15:val="{28CDF28E-9929-4835-A0A3-C483EB6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Poots</dc:creator>
  <cp:keywords/>
  <dc:description/>
  <cp:lastModifiedBy>L Gurney</cp:lastModifiedBy>
  <cp:revision>2</cp:revision>
  <dcterms:created xsi:type="dcterms:W3CDTF">2026-01-14T14:55:00Z</dcterms:created>
  <dcterms:modified xsi:type="dcterms:W3CDTF">2026-01-14T14:55:00Z</dcterms:modified>
</cp:coreProperties>
</file>