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C09796" w14:textId="77777777" w:rsidR="003B0957" w:rsidRPr="00A45FD6" w:rsidRDefault="00BB6C24" w:rsidP="003B0957">
      <w:pPr>
        <w:shd w:val="clear" w:color="auto" w:fill="FFFFFF"/>
        <w:spacing w:before="300" w:line="240" w:lineRule="auto"/>
        <w:outlineLvl w:val="2"/>
        <w:rPr>
          <w:rFonts w:ascii="Arial" w:eastAsia="Times New Roman" w:hAnsi="Arial" w:cs="Arial"/>
          <w:b/>
          <w:bCs/>
          <w:color w:val="005B00"/>
          <w:kern w:val="0"/>
          <w:sz w:val="44"/>
          <w:szCs w:val="44"/>
          <w:lang w:eastAsia="en-GB"/>
          <w14:ligatures w14:val="none"/>
        </w:rPr>
      </w:pPr>
      <w:r w:rsidRPr="00A45FD6">
        <w:rPr>
          <w:sz w:val="20"/>
          <w:szCs w:val="20"/>
        </w:rPr>
        <w:fldChar w:fldCharType="begin"/>
      </w:r>
      <w:r w:rsidRPr="00A45FD6">
        <w:rPr>
          <w:sz w:val="20"/>
          <w:szCs w:val="20"/>
        </w:rPr>
        <w:instrText>HYPERLINK "https://www.forestschoolsni.com/course/level-3/2-0-understand-the-development-of-forest-schools-locally-and-nationally" \o "2.0  Understand the development of Forest  Schools locally and nationally"</w:instrText>
      </w:r>
      <w:r w:rsidRPr="00A45FD6">
        <w:rPr>
          <w:sz w:val="20"/>
          <w:szCs w:val="20"/>
        </w:rPr>
      </w:r>
      <w:r w:rsidRPr="00A45FD6">
        <w:rPr>
          <w:sz w:val="20"/>
          <w:szCs w:val="20"/>
        </w:rPr>
        <w:fldChar w:fldCharType="separate"/>
      </w:r>
      <w:r w:rsidR="003B0957" w:rsidRPr="00A45FD6">
        <w:rPr>
          <w:rFonts w:ascii="Arial" w:eastAsia="Times New Roman" w:hAnsi="Arial" w:cs="Arial"/>
          <w:b/>
          <w:bCs/>
          <w:color w:val="005B00"/>
          <w:kern w:val="0"/>
          <w:sz w:val="44"/>
          <w:szCs w:val="44"/>
          <w:u w:val="single"/>
          <w:lang w:eastAsia="en-GB"/>
          <w14:ligatures w14:val="none"/>
        </w:rPr>
        <w:t>2.0 Understand the development of Forest Schools locally and nationally</w:t>
      </w:r>
      <w:r w:rsidRPr="00A45FD6">
        <w:rPr>
          <w:rFonts w:ascii="Arial" w:eastAsia="Times New Roman" w:hAnsi="Arial" w:cs="Arial"/>
          <w:b/>
          <w:bCs/>
          <w:color w:val="005B00"/>
          <w:kern w:val="0"/>
          <w:sz w:val="44"/>
          <w:szCs w:val="44"/>
          <w:u w:val="single"/>
          <w:lang w:eastAsia="en-GB"/>
          <w14:ligatures w14:val="none"/>
        </w:rPr>
        <w:fldChar w:fldCharType="end"/>
      </w:r>
    </w:p>
    <w:p w14:paraId="2F841AF4" w14:textId="77777777" w:rsidR="003B0957" w:rsidRPr="00A45FD6" w:rsidRDefault="003B0957" w:rsidP="003B0957">
      <w:pPr>
        <w:shd w:val="clear" w:color="auto" w:fill="FFFFFF"/>
        <w:spacing w:after="0" w:line="240" w:lineRule="auto"/>
        <w:rPr>
          <w:rFonts w:ascii="Arial" w:eastAsia="Times New Roman" w:hAnsi="Arial" w:cs="Arial"/>
          <w:color w:val="6C2008"/>
          <w:kern w:val="0"/>
          <w:sz w:val="32"/>
          <w:szCs w:val="32"/>
          <w:lang w:eastAsia="en-GB"/>
          <w14:ligatures w14:val="none"/>
        </w:rPr>
      </w:pPr>
      <w:r w:rsidRPr="00A45FD6">
        <w:rPr>
          <w:rFonts w:ascii="Arial" w:eastAsia="Times New Roman" w:hAnsi="Arial" w:cs="Arial"/>
          <w:color w:val="6C2008"/>
          <w:kern w:val="0"/>
          <w:sz w:val="32"/>
          <w:szCs w:val="32"/>
          <w:lang w:eastAsia="en-GB"/>
          <w14:ligatures w14:val="none"/>
        </w:rPr>
        <w:t>Task: Write an assignment of approximately 1,000 words about the history of Forest Schools. Your assignment might include information relating to development of Forest Schools in Scandinavian Countries and their spread to the UK and Ireland.</w:t>
      </w:r>
    </w:p>
    <w:p w14:paraId="49BA4AAE" w14:textId="77777777" w:rsidR="00FB62DC" w:rsidRPr="00B94306" w:rsidRDefault="00FB62DC">
      <w:pPr>
        <w:rPr>
          <w:rFonts w:cstheme="minorHAnsi"/>
          <w:sz w:val="24"/>
          <w:szCs w:val="24"/>
        </w:rPr>
      </w:pPr>
    </w:p>
    <w:p w14:paraId="0B11BE2F" w14:textId="3A77B084" w:rsidR="00E32823" w:rsidRPr="006F7917" w:rsidRDefault="00B94306">
      <w:pPr>
        <w:rPr>
          <w:rStyle w:val="Hyperlink"/>
          <w:rFonts w:asciiTheme="majorHAnsi" w:hAnsiTheme="majorHAnsi" w:cstheme="majorHAnsi"/>
          <w:color w:val="auto"/>
          <w:sz w:val="24"/>
          <w:szCs w:val="24"/>
        </w:rPr>
      </w:pPr>
      <w:r w:rsidRPr="006F7917">
        <w:rPr>
          <w:rFonts w:asciiTheme="majorHAnsi" w:hAnsiTheme="majorHAnsi" w:cstheme="majorHAnsi"/>
          <w:sz w:val="24"/>
          <w:szCs w:val="24"/>
        </w:rPr>
        <w:t>Forest School is based on a Scandinavian approach to teaching that highlights the importance of children having contact with nature from an early age (</w:t>
      </w:r>
      <w:proofErr w:type="spellStart"/>
      <w:r w:rsidRPr="006F7917">
        <w:rPr>
          <w:rFonts w:asciiTheme="majorHAnsi" w:hAnsiTheme="majorHAnsi" w:cstheme="majorHAnsi"/>
          <w:sz w:val="24"/>
          <w:szCs w:val="24"/>
        </w:rPr>
        <w:t>Grahn</w:t>
      </w:r>
      <w:proofErr w:type="spellEnd"/>
      <w:r w:rsidRPr="006F7917">
        <w:rPr>
          <w:rFonts w:asciiTheme="majorHAnsi" w:hAnsiTheme="majorHAnsi" w:cstheme="majorHAnsi"/>
          <w:sz w:val="24"/>
          <w:szCs w:val="24"/>
        </w:rPr>
        <w:t>, 1996; Dietrich et al., 2007).</w:t>
      </w:r>
      <w:r w:rsidRPr="006F7917">
        <w:rPr>
          <w:rFonts w:asciiTheme="majorHAnsi" w:hAnsiTheme="majorHAnsi" w:cstheme="majorHAnsi"/>
          <w:sz w:val="24"/>
          <w:szCs w:val="24"/>
        </w:rPr>
        <w:t xml:space="preserve"> Having derived from S</w:t>
      </w:r>
      <w:r w:rsidR="004A51A6" w:rsidRPr="006F7917">
        <w:rPr>
          <w:rFonts w:asciiTheme="majorHAnsi" w:hAnsiTheme="majorHAnsi" w:cstheme="majorHAnsi"/>
          <w:sz w:val="24"/>
          <w:szCs w:val="24"/>
        </w:rPr>
        <w:t>candinavi</w:t>
      </w:r>
      <w:r w:rsidRPr="006F7917">
        <w:rPr>
          <w:rFonts w:asciiTheme="majorHAnsi" w:hAnsiTheme="majorHAnsi" w:cstheme="majorHAnsi"/>
          <w:sz w:val="24"/>
          <w:szCs w:val="24"/>
        </w:rPr>
        <w:t xml:space="preserve">a, it was </w:t>
      </w:r>
      <w:r w:rsidR="004A51A6" w:rsidRPr="006F7917">
        <w:rPr>
          <w:rFonts w:asciiTheme="majorHAnsi" w:hAnsiTheme="majorHAnsi" w:cstheme="majorHAnsi"/>
          <w:sz w:val="24"/>
          <w:szCs w:val="24"/>
        </w:rPr>
        <w:t xml:space="preserve">developed from the philosophy of </w:t>
      </w:r>
      <w:proofErr w:type="spellStart"/>
      <w:r w:rsidR="004A51A6" w:rsidRPr="006F7917">
        <w:rPr>
          <w:rFonts w:asciiTheme="majorHAnsi" w:hAnsiTheme="majorHAnsi" w:cstheme="majorHAnsi"/>
          <w:sz w:val="24"/>
          <w:szCs w:val="24"/>
        </w:rPr>
        <w:t>friluftsliv</w:t>
      </w:r>
      <w:proofErr w:type="spellEnd"/>
      <w:r w:rsidR="004A51A6" w:rsidRPr="006F7917">
        <w:rPr>
          <w:rFonts w:asciiTheme="majorHAnsi" w:hAnsiTheme="majorHAnsi" w:cstheme="majorHAnsi"/>
          <w:sz w:val="24"/>
          <w:szCs w:val="24"/>
        </w:rPr>
        <w:t xml:space="preserve"> (pronounced free-</w:t>
      </w:r>
      <w:proofErr w:type="spellStart"/>
      <w:r w:rsidR="004A51A6" w:rsidRPr="006F7917">
        <w:rPr>
          <w:rFonts w:asciiTheme="majorHAnsi" w:hAnsiTheme="majorHAnsi" w:cstheme="majorHAnsi"/>
          <w:sz w:val="24"/>
          <w:szCs w:val="24"/>
        </w:rPr>
        <w:t>loofts</w:t>
      </w:r>
      <w:proofErr w:type="spellEnd"/>
      <w:r w:rsidR="004A51A6" w:rsidRPr="006F7917">
        <w:rPr>
          <w:rFonts w:asciiTheme="majorHAnsi" w:hAnsiTheme="majorHAnsi" w:cstheme="majorHAnsi"/>
          <w:sz w:val="24"/>
          <w:szCs w:val="24"/>
        </w:rPr>
        <w:t>-liv). This translates to “open air living”</w:t>
      </w:r>
      <w:r w:rsidR="004A51A6" w:rsidRPr="006F7917">
        <w:rPr>
          <w:rFonts w:asciiTheme="majorHAnsi" w:hAnsiTheme="majorHAnsi" w:cstheme="majorHAnsi"/>
          <w:sz w:val="24"/>
          <w:szCs w:val="24"/>
        </w:rPr>
        <w:t xml:space="preserve"> and includes ideas</w:t>
      </w:r>
      <w:r w:rsidR="004A51A6" w:rsidRPr="006F7917">
        <w:rPr>
          <w:rFonts w:asciiTheme="majorHAnsi" w:hAnsiTheme="majorHAnsi" w:cstheme="majorHAnsi"/>
          <w:sz w:val="24"/>
          <w:szCs w:val="24"/>
        </w:rPr>
        <w:t xml:space="preserve"> such as wild swimming, green prescriptions for mental health and cycling to work</w:t>
      </w:r>
      <w:r w:rsidR="004A51A6" w:rsidRPr="006F7917">
        <w:rPr>
          <w:rFonts w:asciiTheme="majorHAnsi" w:hAnsiTheme="majorHAnsi" w:cstheme="majorHAnsi"/>
          <w:sz w:val="24"/>
          <w:szCs w:val="24"/>
        </w:rPr>
        <w:t>, all of which</w:t>
      </w:r>
      <w:r w:rsidR="004A51A6" w:rsidRPr="006F7917">
        <w:rPr>
          <w:rFonts w:asciiTheme="majorHAnsi" w:hAnsiTheme="majorHAnsi" w:cstheme="majorHAnsi"/>
          <w:sz w:val="24"/>
          <w:szCs w:val="24"/>
        </w:rPr>
        <w:t xml:space="preserve"> have been embedded in Scandinavian culture for a long time.</w:t>
      </w:r>
      <w:r w:rsidRPr="006F7917">
        <w:rPr>
          <w:rFonts w:asciiTheme="majorHAnsi" w:hAnsiTheme="majorHAnsi" w:cstheme="majorHAnsi"/>
          <w:sz w:val="24"/>
          <w:szCs w:val="24"/>
        </w:rPr>
        <w:t xml:space="preserve"> </w:t>
      </w:r>
      <w:r w:rsidRPr="006F7917">
        <w:rPr>
          <w:rFonts w:asciiTheme="majorHAnsi" w:hAnsiTheme="majorHAnsi" w:cstheme="majorHAnsi"/>
          <w:sz w:val="24"/>
          <w:szCs w:val="24"/>
          <w:shd w:val="clear" w:color="auto" w:fill="FFFFFF"/>
        </w:rPr>
        <w:t xml:space="preserve">The </w:t>
      </w:r>
      <w:proofErr w:type="gramStart"/>
      <w:r w:rsidRPr="006F7917">
        <w:rPr>
          <w:rFonts w:asciiTheme="majorHAnsi" w:hAnsiTheme="majorHAnsi" w:cstheme="majorHAnsi"/>
          <w:sz w:val="24"/>
          <w:szCs w:val="24"/>
          <w:shd w:val="clear" w:color="auto" w:fill="FFFFFF"/>
        </w:rPr>
        <w:t>open air</w:t>
      </w:r>
      <w:proofErr w:type="gramEnd"/>
      <w:r w:rsidRPr="006F7917">
        <w:rPr>
          <w:rFonts w:asciiTheme="majorHAnsi" w:hAnsiTheme="majorHAnsi" w:cstheme="majorHAnsi"/>
          <w:sz w:val="24"/>
          <w:szCs w:val="24"/>
          <w:shd w:val="clear" w:color="auto" w:fill="FFFFFF"/>
        </w:rPr>
        <w:t xml:space="preserve"> culture (‘</w:t>
      </w:r>
      <w:proofErr w:type="spellStart"/>
      <w:r w:rsidRPr="006F7917">
        <w:rPr>
          <w:rFonts w:asciiTheme="majorHAnsi" w:hAnsiTheme="majorHAnsi" w:cstheme="majorHAnsi"/>
          <w:sz w:val="24"/>
          <w:szCs w:val="24"/>
          <w:shd w:val="clear" w:color="auto" w:fill="FFFFFF"/>
        </w:rPr>
        <w:t>friluftsliv</w:t>
      </w:r>
      <w:proofErr w:type="spellEnd"/>
      <w:r w:rsidRPr="006F7917">
        <w:rPr>
          <w:rFonts w:asciiTheme="majorHAnsi" w:hAnsiTheme="majorHAnsi" w:cstheme="majorHAnsi"/>
          <w:sz w:val="24"/>
          <w:szCs w:val="24"/>
          <w:shd w:val="clear" w:color="auto" w:fill="FFFFFF"/>
        </w:rPr>
        <w:t>’) is seen as a way of life in Scandinavia and permeates early years education.</w:t>
      </w:r>
      <w:r w:rsidRPr="006F7917">
        <w:rPr>
          <w:rFonts w:asciiTheme="majorHAnsi" w:hAnsiTheme="majorHAnsi" w:cstheme="majorHAnsi"/>
          <w:sz w:val="24"/>
          <w:szCs w:val="24"/>
          <w:shd w:val="clear" w:color="auto" w:fill="FFFFFF"/>
        </w:rPr>
        <w:t xml:space="preserve"> (FSA 2020)</w:t>
      </w:r>
      <w:r w:rsidR="004A51A6" w:rsidRPr="006F7917">
        <w:rPr>
          <w:rFonts w:asciiTheme="majorHAnsi" w:hAnsiTheme="majorHAnsi" w:cstheme="majorHAnsi"/>
          <w:sz w:val="24"/>
          <w:szCs w:val="24"/>
        </w:rPr>
        <w:t xml:space="preserve"> The philosophy of ‘</w:t>
      </w:r>
      <w:proofErr w:type="spellStart"/>
      <w:r w:rsidR="004A51A6" w:rsidRPr="006F7917">
        <w:rPr>
          <w:rFonts w:asciiTheme="majorHAnsi" w:hAnsiTheme="majorHAnsi" w:cstheme="majorHAnsi"/>
          <w:sz w:val="24"/>
          <w:szCs w:val="24"/>
        </w:rPr>
        <w:t>friluftsliv</w:t>
      </w:r>
      <w:proofErr w:type="spellEnd"/>
      <w:r w:rsidR="004A51A6" w:rsidRPr="006F7917">
        <w:rPr>
          <w:rFonts w:asciiTheme="majorHAnsi" w:hAnsiTheme="majorHAnsi" w:cstheme="majorHAnsi"/>
          <w:sz w:val="24"/>
          <w:szCs w:val="24"/>
        </w:rPr>
        <w:t>’ goes deep; it offers a spiritual view, one that is connected to the earth.</w:t>
      </w:r>
      <w:r w:rsidR="004A51A6" w:rsidRPr="006F7917">
        <w:rPr>
          <w:rFonts w:asciiTheme="majorHAnsi" w:hAnsiTheme="majorHAnsi" w:cstheme="majorHAnsi"/>
          <w:sz w:val="24"/>
          <w:szCs w:val="24"/>
        </w:rPr>
        <w:t xml:space="preserve"> (</w:t>
      </w:r>
      <w:r w:rsidR="00E32823" w:rsidRPr="006F7917">
        <w:rPr>
          <w:rFonts w:asciiTheme="majorHAnsi" w:hAnsiTheme="majorHAnsi" w:cstheme="majorHAnsi"/>
          <w:sz w:val="24"/>
          <w:szCs w:val="24"/>
        </w:rPr>
        <w:t>https://www.marjon.ac.uk</w:t>
      </w:r>
      <w:r w:rsidRPr="006F7917">
        <w:rPr>
          <w:rFonts w:asciiTheme="majorHAnsi" w:hAnsiTheme="majorHAnsi" w:cstheme="majorHAnsi"/>
          <w:sz w:val="24"/>
          <w:szCs w:val="24"/>
        </w:rPr>
        <w:t>)</w:t>
      </w:r>
    </w:p>
    <w:p w14:paraId="4049DE23" w14:textId="6D9C5922" w:rsidR="00B94306" w:rsidRPr="006F7917" w:rsidRDefault="004A51A6" w:rsidP="00B94306">
      <w:pPr>
        <w:rPr>
          <w:rFonts w:asciiTheme="majorHAnsi" w:hAnsiTheme="majorHAnsi" w:cstheme="majorHAnsi"/>
          <w:sz w:val="24"/>
          <w:szCs w:val="24"/>
          <w:shd w:val="clear" w:color="auto" w:fill="FFFFFF"/>
        </w:rPr>
      </w:pPr>
      <w:r w:rsidRPr="006F7917">
        <w:rPr>
          <w:rFonts w:asciiTheme="majorHAnsi" w:hAnsiTheme="majorHAnsi" w:cstheme="majorHAnsi"/>
          <w:sz w:val="24"/>
          <w:szCs w:val="24"/>
        </w:rPr>
        <w:t xml:space="preserve">According to Forest </w:t>
      </w:r>
      <w:r w:rsidR="00B94306" w:rsidRPr="006F7917">
        <w:rPr>
          <w:rFonts w:asciiTheme="majorHAnsi" w:hAnsiTheme="majorHAnsi" w:cstheme="majorHAnsi"/>
          <w:sz w:val="24"/>
          <w:szCs w:val="24"/>
        </w:rPr>
        <w:t>R</w:t>
      </w:r>
      <w:r w:rsidRPr="006F7917">
        <w:rPr>
          <w:rFonts w:asciiTheme="majorHAnsi" w:hAnsiTheme="majorHAnsi" w:cstheme="majorHAnsi"/>
          <w:sz w:val="24"/>
          <w:szCs w:val="24"/>
        </w:rPr>
        <w:t xml:space="preserve">esearch done by O’Brien (2006), Forest School has become increasingly popular, with </w:t>
      </w:r>
      <w:proofErr w:type="gramStart"/>
      <w:r w:rsidRPr="006F7917">
        <w:rPr>
          <w:rFonts w:asciiTheme="majorHAnsi" w:hAnsiTheme="majorHAnsi" w:cstheme="majorHAnsi"/>
          <w:sz w:val="24"/>
          <w:szCs w:val="24"/>
        </w:rPr>
        <w:t>a large number of</w:t>
      </w:r>
      <w:proofErr w:type="gramEnd"/>
      <w:r w:rsidRPr="006F7917">
        <w:rPr>
          <w:rFonts w:asciiTheme="majorHAnsi" w:hAnsiTheme="majorHAnsi" w:cstheme="majorHAnsi"/>
          <w:sz w:val="24"/>
          <w:szCs w:val="24"/>
        </w:rPr>
        <w:t xml:space="preserve"> local authorities coming on board, as well as a wide range of teachers. </w:t>
      </w:r>
      <w:r w:rsidR="00B94306" w:rsidRPr="006F7917">
        <w:rPr>
          <w:rFonts w:asciiTheme="majorHAnsi" w:hAnsiTheme="majorHAnsi" w:cstheme="majorHAnsi"/>
          <w:sz w:val="24"/>
          <w:szCs w:val="24"/>
        </w:rPr>
        <w:t>She also suggests that w</w:t>
      </w:r>
      <w:r w:rsidR="00B94306" w:rsidRPr="006F7917">
        <w:rPr>
          <w:rFonts w:asciiTheme="majorHAnsi" w:hAnsiTheme="majorHAnsi" w:cstheme="majorHAnsi"/>
          <w:sz w:val="24"/>
          <w:szCs w:val="24"/>
        </w:rPr>
        <w:t>ith over 100 Forest Schools in England, 20 in Scotland and 20 in Wales, this concept is growing across Britain.</w:t>
      </w:r>
      <w:r w:rsidR="00B94306" w:rsidRPr="006F7917">
        <w:rPr>
          <w:rFonts w:asciiTheme="majorHAnsi" w:hAnsiTheme="majorHAnsi" w:cstheme="majorHAnsi"/>
          <w:sz w:val="24"/>
          <w:szCs w:val="24"/>
        </w:rPr>
        <w:t xml:space="preserve"> Whilst, this growth is undeniably apparent</w:t>
      </w:r>
      <w:r w:rsidRPr="006F7917">
        <w:rPr>
          <w:rFonts w:asciiTheme="majorHAnsi" w:hAnsiTheme="majorHAnsi" w:cstheme="majorHAnsi"/>
          <w:sz w:val="24"/>
          <w:szCs w:val="24"/>
        </w:rPr>
        <w:t xml:space="preserve">, it </w:t>
      </w:r>
      <w:r w:rsidR="00B94306" w:rsidRPr="006F7917">
        <w:rPr>
          <w:rFonts w:asciiTheme="majorHAnsi" w:hAnsiTheme="majorHAnsi" w:cstheme="majorHAnsi"/>
          <w:sz w:val="24"/>
          <w:szCs w:val="24"/>
        </w:rPr>
        <w:t>ha</w:t>
      </w:r>
      <w:r w:rsidRPr="006F7917">
        <w:rPr>
          <w:rFonts w:asciiTheme="majorHAnsi" w:hAnsiTheme="majorHAnsi" w:cstheme="majorHAnsi"/>
          <w:sz w:val="24"/>
          <w:szCs w:val="24"/>
        </w:rPr>
        <w:t xml:space="preserve">s </w:t>
      </w:r>
      <w:r w:rsidR="00B94306" w:rsidRPr="006F7917">
        <w:rPr>
          <w:rFonts w:asciiTheme="majorHAnsi" w:hAnsiTheme="majorHAnsi" w:cstheme="majorHAnsi"/>
          <w:sz w:val="24"/>
          <w:szCs w:val="24"/>
        </w:rPr>
        <w:t xml:space="preserve">however, </w:t>
      </w:r>
      <w:r w:rsidRPr="006F7917">
        <w:rPr>
          <w:rFonts w:asciiTheme="majorHAnsi" w:hAnsiTheme="majorHAnsi" w:cstheme="majorHAnsi"/>
          <w:sz w:val="24"/>
          <w:szCs w:val="24"/>
        </w:rPr>
        <w:t xml:space="preserve">taken some time to increase in popularity, as </w:t>
      </w:r>
      <w:r w:rsidRPr="006F7917">
        <w:rPr>
          <w:rFonts w:asciiTheme="majorHAnsi" w:hAnsiTheme="majorHAnsi" w:cstheme="majorHAnsi"/>
          <w:sz w:val="24"/>
          <w:szCs w:val="24"/>
        </w:rPr>
        <w:t>O’Brien (2007)</w:t>
      </w:r>
      <w:r w:rsidRPr="006F7917">
        <w:rPr>
          <w:rFonts w:asciiTheme="majorHAnsi" w:hAnsiTheme="majorHAnsi" w:cstheme="majorHAnsi"/>
          <w:sz w:val="24"/>
          <w:szCs w:val="24"/>
        </w:rPr>
        <w:t xml:space="preserve"> suggests, “the development of Forest School in Britain originally began in the </w:t>
      </w:r>
      <w:proofErr w:type="spellStart"/>
      <w:r w:rsidRPr="006F7917">
        <w:rPr>
          <w:rFonts w:asciiTheme="majorHAnsi" w:hAnsiTheme="majorHAnsi" w:cstheme="majorHAnsi"/>
          <w:sz w:val="24"/>
          <w:szCs w:val="24"/>
        </w:rPr>
        <w:t>mid 1990s</w:t>
      </w:r>
      <w:proofErr w:type="spellEnd"/>
      <w:r w:rsidRPr="006F7917">
        <w:rPr>
          <w:rFonts w:asciiTheme="majorHAnsi" w:hAnsiTheme="majorHAnsi" w:cstheme="majorHAnsi"/>
          <w:sz w:val="24"/>
          <w:szCs w:val="24"/>
        </w:rPr>
        <w:t xml:space="preserve">.” </w:t>
      </w:r>
      <w:proofErr w:type="gramStart"/>
      <w:r w:rsidR="00B94306" w:rsidRPr="006F7917">
        <w:rPr>
          <w:rFonts w:asciiTheme="majorHAnsi" w:hAnsiTheme="majorHAnsi" w:cstheme="majorHAnsi"/>
          <w:sz w:val="24"/>
          <w:szCs w:val="24"/>
        </w:rPr>
        <w:t xml:space="preserve">Similarly, </w:t>
      </w:r>
      <w:r w:rsidR="006F7917" w:rsidRPr="006F7917">
        <w:rPr>
          <w:rFonts w:asciiTheme="majorHAnsi" w:hAnsiTheme="majorHAnsi" w:cstheme="majorHAnsi"/>
          <w:sz w:val="24"/>
          <w:szCs w:val="24"/>
        </w:rPr>
        <w:t xml:space="preserve"> the</w:t>
      </w:r>
      <w:proofErr w:type="gramEnd"/>
      <w:r w:rsidR="006F7917" w:rsidRPr="006F7917">
        <w:rPr>
          <w:rFonts w:asciiTheme="majorHAnsi" w:hAnsiTheme="majorHAnsi" w:cstheme="majorHAnsi"/>
          <w:sz w:val="24"/>
          <w:szCs w:val="24"/>
        </w:rPr>
        <w:t xml:space="preserve"> </w:t>
      </w:r>
      <w:r w:rsidR="00B94306" w:rsidRPr="006F7917">
        <w:rPr>
          <w:rFonts w:asciiTheme="majorHAnsi" w:hAnsiTheme="majorHAnsi" w:cstheme="majorHAnsi"/>
          <w:sz w:val="24"/>
          <w:szCs w:val="24"/>
        </w:rPr>
        <w:t>Fo</w:t>
      </w:r>
      <w:r w:rsidR="00B94306" w:rsidRPr="006F7917">
        <w:rPr>
          <w:rFonts w:asciiTheme="majorHAnsi" w:hAnsiTheme="majorHAnsi" w:cstheme="majorHAnsi"/>
          <w:sz w:val="24"/>
          <w:szCs w:val="24"/>
          <w:shd w:val="clear" w:color="auto" w:fill="FFFFFF"/>
        </w:rPr>
        <w:t>rest School Association</w:t>
      </w:r>
      <w:r w:rsidR="00B94306" w:rsidRPr="006F7917">
        <w:rPr>
          <w:rFonts w:asciiTheme="majorHAnsi" w:hAnsiTheme="majorHAnsi" w:cstheme="majorHAnsi"/>
          <w:sz w:val="24"/>
          <w:szCs w:val="24"/>
          <w:shd w:val="clear" w:color="auto" w:fill="FFFFFF"/>
        </w:rPr>
        <w:t xml:space="preserve"> would also </w:t>
      </w:r>
      <w:r w:rsidR="006F7917" w:rsidRPr="006F7917">
        <w:rPr>
          <w:rFonts w:asciiTheme="majorHAnsi" w:hAnsiTheme="majorHAnsi" w:cstheme="majorHAnsi"/>
          <w:sz w:val="24"/>
          <w:szCs w:val="24"/>
          <w:shd w:val="clear" w:color="auto" w:fill="FFFFFF"/>
        </w:rPr>
        <w:t>indicate</w:t>
      </w:r>
      <w:r w:rsidR="00B94306" w:rsidRPr="006F7917">
        <w:rPr>
          <w:rFonts w:asciiTheme="majorHAnsi" w:hAnsiTheme="majorHAnsi" w:cstheme="majorHAnsi"/>
          <w:sz w:val="24"/>
          <w:szCs w:val="24"/>
          <w:shd w:val="clear" w:color="auto" w:fill="FFFFFF"/>
        </w:rPr>
        <w:t xml:space="preserve"> that</w:t>
      </w:r>
      <w:r w:rsidR="00B94306" w:rsidRPr="006F7917">
        <w:rPr>
          <w:rFonts w:asciiTheme="majorHAnsi" w:hAnsiTheme="majorHAnsi" w:cstheme="majorHAnsi"/>
          <w:sz w:val="24"/>
          <w:szCs w:val="24"/>
          <w:shd w:val="clear" w:color="auto" w:fill="FFFFFF"/>
        </w:rPr>
        <w:t>, whilst it may seem a fai</w:t>
      </w:r>
      <w:r w:rsidR="00B94306" w:rsidRPr="006F7917">
        <w:rPr>
          <w:rFonts w:asciiTheme="majorHAnsi" w:hAnsiTheme="majorHAnsi" w:cstheme="majorHAnsi"/>
          <w:sz w:val="24"/>
          <w:szCs w:val="24"/>
          <w:shd w:val="clear" w:color="auto" w:fill="FFFFFF"/>
        </w:rPr>
        <w:t>r</w:t>
      </w:r>
      <w:r w:rsidR="00B94306" w:rsidRPr="006F7917">
        <w:rPr>
          <w:rFonts w:asciiTheme="majorHAnsi" w:hAnsiTheme="majorHAnsi" w:cstheme="majorHAnsi"/>
          <w:sz w:val="24"/>
          <w:szCs w:val="24"/>
          <w:shd w:val="clear" w:color="auto" w:fill="FFFFFF"/>
        </w:rPr>
        <w:t xml:space="preserve">ly new movement, it is based on a rich heritage of outdoor learning going back at least to the 19th century.  </w:t>
      </w:r>
      <w:r w:rsidR="00B94306" w:rsidRPr="006F7917">
        <w:rPr>
          <w:rFonts w:asciiTheme="majorHAnsi" w:hAnsiTheme="majorHAnsi" w:cstheme="majorHAnsi"/>
          <w:sz w:val="24"/>
          <w:szCs w:val="24"/>
          <w:shd w:val="clear" w:color="auto" w:fill="FFFFFF"/>
        </w:rPr>
        <w:t>The FSA goes on to state that p</w:t>
      </w:r>
      <w:r w:rsidR="00B94306" w:rsidRPr="006F7917">
        <w:rPr>
          <w:rFonts w:asciiTheme="majorHAnsi" w:hAnsiTheme="majorHAnsi" w:cstheme="majorHAnsi"/>
          <w:sz w:val="24"/>
          <w:szCs w:val="24"/>
          <w:shd w:val="clear" w:color="auto" w:fill="FFFFFF"/>
        </w:rPr>
        <w:t xml:space="preserve">hilosophers, naturalists and educators in Europe and the UK such as Wordsworth, Ruskin, Baden Powell, Leslie Paul (who founded the Woodcraft Folk in 1925), Kurt Hahn (who founded </w:t>
      </w:r>
      <w:proofErr w:type="spellStart"/>
      <w:r w:rsidR="00B94306" w:rsidRPr="006F7917">
        <w:rPr>
          <w:rFonts w:asciiTheme="majorHAnsi" w:hAnsiTheme="majorHAnsi" w:cstheme="majorHAnsi"/>
          <w:sz w:val="24"/>
          <w:szCs w:val="24"/>
          <w:shd w:val="clear" w:color="auto" w:fill="FFFFFF"/>
        </w:rPr>
        <w:t>Gordonstone</w:t>
      </w:r>
      <w:proofErr w:type="spellEnd"/>
      <w:r w:rsidR="00B94306" w:rsidRPr="006F7917">
        <w:rPr>
          <w:rFonts w:asciiTheme="majorHAnsi" w:hAnsiTheme="majorHAnsi" w:cstheme="majorHAnsi"/>
          <w:sz w:val="24"/>
          <w:szCs w:val="24"/>
          <w:shd w:val="clear" w:color="auto" w:fill="FFFFFF"/>
        </w:rPr>
        <w:t xml:space="preserve"> and was the inspiration for our first outdoor education centres), Susan Isaacs and the Macmillan sisters</w:t>
      </w:r>
      <w:r w:rsidR="006F7917" w:rsidRPr="006F7917">
        <w:rPr>
          <w:rFonts w:asciiTheme="majorHAnsi" w:hAnsiTheme="majorHAnsi" w:cstheme="majorHAnsi"/>
          <w:sz w:val="24"/>
          <w:szCs w:val="24"/>
          <w:shd w:val="clear" w:color="auto" w:fill="FFFFFF"/>
        </w:rPr>
        <w:t>,</w:t>
      </w:r>
      <w:r w:rsidR="00B94306" w:rsidRPr="006F7917">
        <w:rPr>
          <w:rFonts w:asciiTheme="majorHAnsi" w:hAnsiTheme="majorHAnsi" w:cstheme="majorHAnsi"/>
          <w:sz w:val="24"/>
          <w:szCs w:val="24"/>
          <w:shd w:val="clear" w:color="auto" w:fill="FFFFFF"/>
        </w:rPr>
        <w:t xml:space="preserve"> all laid the foundations for what is known as Forest School today.</w:t>
      </w:r>
    </w:p>
    <w:p w14:paraId="02E85B9E" w14:textId="776680EF" w:rsidR="00B94306" w:rsidRPr="006F7917" w:rsidRDefault="00B94306" w:rsidP="00B94306">
      <w:pPr>
        <w:shd w:val="clear" w:color="auto" w:fill="FFFFFF"/>
        <w:spacing w:after="0" w:line="240" w:lineRule="auto"/>
        <w:textAlignment w:val="baseline"/>
        <w:rPr>
          <w:rFonts w:asciiTheme="majorHAnsi" w:eastAsia="Times New Roman" w:hAnsiTheme="majorHAnsi" w:cstheme="majorHAnsi"/>
          <w:i/>
          <w:iCs/>
          <w:kern w:val="0"/>
          <w:sz w:val="24"/>
          <w:szCs w:val="24"/>
          <w:bdr w:val="none" w:sz="0" w:space="0" w:color="auto" w:frame="1"/>
          <w:lang w:eastAsia="en-GB"/>
          <w14:ligatures w14:val="none"/>
        </w:rPr>
      </w:pPr>
      <w:r w:rsidRPr="006F7917">
        <w:rPr>
          <w:rFonts w:asciiTheme="majorHAnsi" w:hAnsiTheme="majorHAnsi" w:cstheme="majorHAnsi"/>
          <w:sz w:val="24"/>
          <w:szCs w:val="24"/>
          <w:shd w:val="clear" w:color="auto" w:fill="FFFFFF"/>
        </w:rPr>
        <w:t xml:space="preserve">A milestone was made in </w:t>
      </w:r>
      <w:r w:rsidRPr="00B94306">
        <w:rPr>
          <w:rFonts w:asciiTheme="majorHAnsi" w:eastAsia="Times New Roman" w:hAnsiTheme="majorHAnsi" w:cstheme="majorHAnsi"/>
          <w:kern w:val="0"/>
          <w:sz w:val="24"/>
          <w:szCs w:val="24"/>
          <w:lang w:eastAsia="en-GB"/>
          <w14:ligatures w14:val="none"/>
        </w:rPr>
        <w:t>2002</w:t>
      </w:r>
      <w:r w:rsidRPr="006F7917">
        <w:rPr>
          <w:rFonts w:asciiTheme="majorHAnsi" w:eastAsia="Times New Roman" w:hAnsiTheme="majorHAnsi" w:cstheme="majorHAnsi"/>
          <w:kern w:val="0"/>
          <w:sz w:val="24"/>
          <w:szCs w:val="24"/>
          <w:lang w:eastAsia="en-GB"/>
          <w14:ligatures w14:val="none"/>
        </w:rPr>
        <w:t xml:space="preserve"> when</w:t>
      </w:r>
      <w:r w:rsidRPr="00B94306">
        <w:rPr>
          <w:rFonts w:asciiTheme="majorHAnsi" w:eastAsia="Times New Roman" w:hAnsiTheme="majorHAnsi" w:cstheme="majorHAnsi"/>
          <w:kern w:val="0"/>
          <w:sz w:val="24"/>
          <w:szCs w:val="24"/>
          <w:lang w:eastAsia="en-GB"/>
          <w14:ligatures w14:val="none"/>
        </w:rPr>
        <w:t xml:space="preserve"> a network of practitioners held the first national conference at which a UK definition of Forest School was formulated: </w:t>
      </w:r>
      <w:r w:rsidRPr="00B94306">
        <w:rPr>
          <w:rFonts w:asciiTheme="majorHAnsi" w:eastAsia="Times New Roman" w:hAnsiTheme="majorHAnsi" w:cstheme="majorHAnsi"/>
          <w:i/>
          <w:iCs/>
          <w:kern w:val="0"/>
          <w:sz w:val="24"/>
          <w:szCs w:val="24"/>
          <w:bdr w:val="none" w:sz="0" w:space="0" w:color="auto" w:frame="1"/>
          <w:lang w:eastAsia="en-GB"/>
          <w14:ligatures w14:val="none"/>
        </w:rPr>
        <w:t xml:space="preserve">‘An inspirational process that offers children, young people and </w:t>
      </w:r>
      <w:proofErr w:type="gramStart"/>
      <w:r w:rsidRPr="00B94306">
        <w:rPr>
          <w:rFonts w:asciiTheme="majorHAnsi" w:eastAsia="Times New Roman" w:hAnsiTheme="majorHAnsi" w:cstheme="majorHAnsi"/>
          <w:i/>
          <w:iCs/>
          <w:kern w:val="0"/>
          <w:sz w:val="24"/>
          <w:szCs w:val="24"/>
          <w:bdr w:val="none" w:sz="0" w:space="0" w:color="auto" w:frame="1"/>
          <w:lang w:eastAsia="en-GB"/>
          <w14:ligatures w14:val="none"/>
        </w:rPr>
        <w:t>adults</w:t>
      </w:r>
      <w:proofErr w:type="gramEnd"/>
      <w:r w:rsidRPr="00B94306">
        <w:rPr>
          <w:rFonts w:asciiTheme="majorHAnsi" w:eastAsia="Times New Roman" w:hAnsiTheme="majorHAnsi" w:cstheme="majorHAnsi"/>
          <w:i/>
          <w:iCs/>
          <w:kern w:val="0"/>
          <w:sz w:val="24"/>
          <w:szCs w:val="24"/>
          <w:bdr w:val="none" w:sz="0" w:space="0" w:color="auto" w:frame="1"/>
          <w:lang w:eastAsia="en-GB"/>
          <w14:ligatures w14:val="none"/>
        </w:rPr>
        <w:t xml:space="preserve"> regular opportunities to achieve, develop confidence and </w:t>
      </w:r>
      <w:proofErr w:type="spellStart"/>
      <w:r w:rsidRPr="00B94306">
        <w:rPr>
          <w:rFonts w:asciiTheme="majorHAnsi" w:eastAsia="Times New Roman" w:hAnsiTheme="majorHAnsi" w:cstheme="majorHAnsi"/>
          <w:i/>
          <w:iCs/>
          <w:kern w:val="0"/>
          <w:sz w:val="24"/>
          <w:szCs w:val="24"/>
          <w:bdr w:val="none" w:sz="0" w:space="0" w:color="auto" w:frame="1"/>
          <w:lang w:eastAsia="en-GB"/>
          <w14:ligatures w14:val="none"/>
        </w:rPr>
        <w:t>self esteem</w:t>
      </w:r>
      <w:proofErr w:type="spellEnd"/>
      <w:r w:rsidRPr="00B94306">
        <w:rPr>
          <w:rFonts w:asciiTheme="majorHAnsi" w:eastAsia="Times New Roman" w:hAnsiTheme="majorHAnsi" w:cstheme="majorHAnsi"/>
          <w:i/>
          <w:iCs/>
          <w:kern w:val="0"/>
          <w:sz w:val="24"/>
          <w:szCs w:val="24"/>
          <w:bdr w:val="none" w:sz="0" w:space="0" w:color="auto" w:frame="1"/>
          <w:lang w:eastAsia="en-GB"/>
          <w14:ligatures w14:val="none"/>
        </w:rPr>
        <w:t xml:space="preserve"> through hands-on learning experiences in a local woodland environment.’</w:t>
      </w:r>
    </w:p>
    <w:p w14:paraId="03F27B64" w14:textId="77777777" w:rsidR="006F7917" w:rsidRPr="00B94306" w:rsidRDefault="006F7917" w:rsidP="00B94306">
      <w:pPr>
        <w:shd w:val="clear" w:color="auto" w:fill="FFFFFF"/>
        <w:spacing w:after="0" w:line="240" w:lineRule="auto"/>
        <w:textAlignment w:val="baseline"/>
        <w:rPr>
          <w:rFonts w:asciiTheme="majorHAnsi" w:eastAsia="Times New Roman" w:hAnsiTheme="majorHAnsi" w:cstheme="majorHAnsi"/>
          <w:kern w:val="0"/>
          <w:sz w:val="24"/>
          <w:szCs w:val="24"/>
          <w:lang w:eastAsia="en-GB"/>
          <w14:ligatures w14:val="none"/>
        </w:rPr>
      </w:pPr>
    </w:p>
    <w:p w14:paraId="270F68C2" w14:textId="77777777" w:rsidR="00B94306" w:rsidRPr="00B94306" w:rsidRDefault="00B94306" w:rsidP="00B94306">
      <w:pPr>
        <w:shd w:val="clear" w:color="auto" w:fill="FFFFFF"/>
        <w:spacing w:after="0" w:line="240" w:lineRule="auto"/>
        <w:textAlignment w:val="baseline"/>
        <w:rPr>
          <w:rFonts w:asciiTheme="majorHAnsi" w:eastAsia="Times New Roman" w:hAnsiTheme="majorHAnsi" w:cstheme="majorHAnsi"/>
          <w:kern w:val="0"/>
          <w:sz w:val="24"/>
          <w:szCs w:val="24"/>
          <w:lang w:eastAsia="en-GB"/>
          <w14:ligatures w14:val="none"/>
        </w:rPr>
      </w:pPr>
      <w:r w:rsidRPr="00B94306">
        <w:rPr>
          <w:rFonts w:asciiTheme="majorHAnsi" w:eastAsia="Times New Roman" w:hAnsiTheme="majorHAnsi" w:cstheme="majorHAnsi"/>
          <w:kern w:val="0"/>
          <w:sz w:val="24"/>
          <w:szCs w:val="24"/>
          <w:lang w:eastAsia="en-GB"/>
          <w14:ligatures w14:val="none"/>
        </w:rPr>
        <w:t>Along with this, the network also identified some of the key features of Forest School:</w:t>
      </w:r>
    </w:p>
    <w:p w14:paraId="1532A257" w14:textId="77777777" w:rsidR="00B94306" w:rsidRPr="00B94306" w:rsidRDefault="00B94306" w:rsidP="00B94306">
      <w:pPr>
        <w:numPr>
          <w:ilvl w:val="0"/>
          <w:numId w:val="5"/>
        </w:numPr>
        <w:spacing w:after="0" w:line="390" w:lineRule="atLeast"/>
        <w:textAlignment w:val="baseline"/>
        <w:rPr>
          <w:rFonts w:asciiTheme="majorHAnsi" w:eastAsia="Times New Roman" w:hAnsiTheme="majorHAnsi" w:cstheme="majorHAnsi"/>
          <w:kern w:val="0"/>
          <w:sz w:val="24"/>
          <w:szCs w:val="24"/>
          <w:lang w:eastAsia="en-GB"/>
          <w14:ligatures w14:val="none"/>
        </w:rPr>
      </w:pPr>
      <w:r w:rsidRPr="00B94306">
        <w:rPr>
          <w:rFonts w:asciiTheme="majorHAnsi" w:eastAsia="Times New Roman" w:hAnsiTheme="majorHAnsi" w:cstheme="majorHAnsi"/>
          <w:kern w:val="0"/>
          <w:sz w:val="24"/>
          <w:szCs w:val="24"/>
          <w:lang w:eastAsia="en-GB"/>
          <w14:ligatures w14:val="none"/>
        </w:rPr>
        <w:t>It is run by qualified level 3 practitioners.</w:t>
      </w:r>
    </w:p>
    <w:p w14:paraId="528A8F23" w14:textId="77777777" w:rsidR="00B94306" w:rsidRPr="00B94306" w:rsidRDefault="00B94306" w:rsidP="00B94306">
      <w:pPr>
        <w:numPr>
          <w:ilvl w:val="0"/>
          <w:numId w:val="5"/>
        </w:numPr>
        <w:spacing w:after="0" w:line="390" w:lineRule="atLeast"/>
        <w:textAlignment w:val="baseline"/>
        <w:rPr>
          <w:rFonts w:asciiTheme="majorHAnsi" w:eastAsia="Times New Roman" w:hAnsiTheme="majorHAnsi" w:cstheme="majorHAnsi"/>
          <w:kern w:val="0"/>
          <w:sz w:val="24"/>
          <w:szCs w:val="24"/>
          <w:lang w:eastAsia="en-GB"/>
          <w14:ligatures w14:val="none"/>
        </w:rPr>
      </w:pPr>
      <w:r w:rsidRPr="00B94306">
        <w:rPr>
          <w:rFonts w:asciiTheme="majorHAnsi" w:eastAsia="Times New Roman" w:hAnsiTheme="majorHAnsi" w:cstheme="majorHAnsi"/>
          <w:kern w:val="0"/>
          <w:sz w:val="24"/>
          <w:szCs w:val="24"/>
          <w:lang w:eastAsia="en-GB"/>
          <w14:ligatures w14:val="none"/>
        </w:rPr>
        <w:t xml:space="preserve">It is a </w:t>
      </w:r>
      <w:proofErr w:type="gramStart"/>
      <w:r w:rsidRPr="00B94306">
        <w:rPr>
          <w:rFonts w:asciiTheme="majorHAnsi" w:eastAsia="Times New Roman" w:hAnsiTheme="majorHAnsi" w:cstheme="majorHAnsi"/>
          <w:kern w:val="0"/>
          <w:sz w:val="24"/>
          <w:szCs w:val="24"/>
          <w:lang w:eastAsia="en-GB"/>
          <w14:ligatures w14:val="none"/>
        </w:rPr>
        <w:t>long term</w:t>
      </w:r>
      <w:proofErr w:type="gramEnd"/>
      <w:r w:rsidRPr="00B94306">
        <w:rPr>
          <w:rFonts w:asciiTheme="majorHAnsi" w:eastAsia="Times New Roman" w:hAnsiTheme="majorHAnsi" w:cstheme="majorHAnsi"/>
          <w:kern w:val="0"/>
          <w:sz w:val="24"/>
          <w:szCs w:val="24"/>
          <w:lang w:eastAsia="en-GB"/>
          <w14:ligatures w14:val="none"/>
        </w:rPr>
        <w:t xml:space="preserve"> process with regular contact with a local wooded environment (preferably over the seasons).</w:t>
      </w:r>
    </w:p>
    <w:p w14:paraId="28A22003" w14:textId="77777777" w:rsidR="00B94306" w:rsidRPr="00B94306" w:rsidRDefault="00B94306" w:rsidP="00B94306">
      <w:pPr>
        <w:numPr>
          <w:ilvl w:val="0"/>
          <w:numId w:val="5"/>
        </w:numPr>
        <w:spacing w:after="0" w:line="390" w:lineRule="atLeast"/>
        <w:textAlignment w:val="baseline"/>
        <w:rPr>
          <w:rFonts w:asciiTheme="majorHAnsi" w:eastAsia="Times New Roman" w:hAnsiTheme="majorHAnsi" w:cstheme="majorHAnsi"/>
          <w:kern w:val="0"/>
          <w:sz w:val="24"/>
          <w:szCs w:val="24"/>
          <w:lang w:eastAsia="en-GB"/>
          <w14:ligatures w14:val="none"/>
        </w:rPr>
      </w:pPr>
      <w:r w:rsidRPr="00B94306">
        <w:rPr>
          <w:rFonts w:asciiTheme="majorHAnsi" w:eastAsia="Times New Roman" w:hAnsiTheme="majorHAnsi" w:cstheme="majorHAnsi"/>
          <w:kern w:val="0"/>
          <w:sz w:val="24"/>
          <w:szCs w:val="24"/>
          <w:lang w:eastAsia="en-GB"/>
          <w14:ligatures w14:val="none"/>
        </w:rPr>
        <w:lastRenderedPageBreak/>
        <w:t>It follows a child-centred pedagogy where children learn about and manage risk.</w:t>
      </w:r>
    </w:p>
    <w:p w14:paraId="6EB2D4F3" w14:textId="77777777" w:rsidR="00B94306" w:rsidRPr="00B94306" w:rsidRDefault="00B94306" w:rsidP="00B94306">
      <w:pPr>
        <w:numPr>
          <w:ilvl w:val="0"/>
          <w:numId w:val="5"/>
        </w:numPr>
        <w:spacing w:after="0" w:line="390" w:lineRule="atLeast"/>
        <w:textAlignment w:val="baseline"/>
        <w:rPr>
          <w:rFonts w:asciiTheme="majorHAnsi" w:eastAsia="Times New Roman" w:hAnsiTheme="majorHAnsi" w:cstheme="majorHAnsi"/>
          <w:kern w:val="0"/>
          <w:sz w:val="24"/>
          <w:szCs w:val="24"/>
          <w:lang w:eastAsia="en-GB"/>
          <w14:ligatures w14:val="none"/>
        </w:rPr>
      </w:pPr>
      <w:r w:rsidRPr="00B94306">
        <w:rPr>
          <w:rFonts w:asciiTheme="majorHAnsi" w:eastAsia="Times New Roman" w:hAnsiTheme="majorHAnsi" w:cstheme="majorHAnsi"/>
          <w:kern w:val="0"/>
          <w:sz w:val="24"/>
          <w:szCs w:val="24"/>
          <w:lang w:eastAsia="en-GB"/>
          <w14:ligatures w14:val="none"/>
        </w:rPr>
        <w:t xml:space="preserve">It has a high </w:t>
      </w:r>
      <w:proofErr w:type="spellStart"/>
      <w:r w:rsidRPr="00B94306">
        <w:rPr>
          <w:rFonts w:asciiTheme="majorHAnsi" w:eastAsia="Times New Roman" w:hAnsiTheme="majorHAnsi" w:cstheme="majorHAnsi"/>
          <w:kern w:val="0"/>
          <w:sz w:val="24"/>
          <w:szCs w:val="24"/>
          <w:lang w:eastAsia="en-GB"/>
          <w14:ligatures w14:val="none"/>
        </w:rPr>
        <w:t>adult:child</w:t>
      </w:r>
      <w:proofErr w:type="spellEnd"/>
      <w:r w:rsidRPr="00B94306">
        <w:rPr>
          <w:rFonts w:asciiTheme="majorHAnsi" w:eastAsia="Times New Roman" w:hAnsiTheme="majorHAnsi" w:cstheme="majorHAnsi"/>
          <w:kern w:val="0"/>
          <w:sz w:val="24"/>
          <w:szCs w:val="24"/>
          <w:lang w:eastAsia="en-GB"/>
          <w14:ligatures w14:val="none"/>
        </w:rPr>
        <w:t xml:space="preserve"> ratio.</w:t>
      </w:r>
    </w:p>
    <w:p w14:paraId="5DA06184" w14:textId="77777777" w:rsidR="00B94306" w:rsidRPr="00B94306" w:rsidRDefault="00B94306" w:rsidP="00B94306">
      <w:pPr>
        <w:numPr>
          <w:ilvl w:val="0"/>
          <w:numId w:val="5"/>
        </w:numPr>
        <w:spacing w:after="0" w:line="390" w:lineRule="atLeast"/>
        <w:textAlignment w:val="baseline"/>
        <w:rPr>
          <w:rFonts w:asciiTheme="majorHAnsi" w:eastAsia="Times New Roman" w:hAnsiTheme="majorHAnsi" w:cstheme="majorHAnsi"/>
          <w:kern w:val="0"/>
          <w:sz w:val="24"/>
          <w:szCs w:val="24"/>
          <w:lang w:eastAsia="en-GB"/>
          <w14:ligatures w14:val="none"/>
        </w:rPr>
      </w:pPr>
      <w:r w:rsidRPr="00B94306">
        <w:rPr>
          <w:rFonts w:asciiTheme="majorHAnsi" w:eastAsia="Times New Roman" w:hAnsiTheme="majorHAnsi" w:cstheme="majorHAnsi"/>
          <w:kern w:val="0"/>
          <w:sz w:val="24"/>
          <w:szCs w:val="24"/>
          <w:lang w:eastAsia="en-GB"/>
          <w14:ligatures w14:val="none"/>
        </w:rPr>
        <w:t>Observations of the learners are key to enabling scaffolding of the learning.</w:t>
      </w:r>
    </w:p>
    <w:p w14:paraId="6CC9ECE0" w14:textId="77777777" w:rsidR="00B94306" w:rsidRPr="006F7917" w:rsidRDefault="00B94306" w:rsidP="00B94306">
      <w:pPr>
        <w:numPr>
          <w:ilvl w:val="0"/>
          <w:numId w:val="5"/>
        </w:numPr>
        <w:spacing w:after="0" w:line="390" w:lineRule="atLeast"/>
        <w:textAlignment w:val="baseline"/>
        <w:rPr>
          <w:rFonts w:asciiTheme="majorHAnsi" w:eastAsia="Times New Roman" w:hAnsiTheme="majorHAnsi" w:cstheme="majorHAnsi"/>
          <w:kern w:val="0"/>
          <w:sz w:val="24"/>
          <w:szCs w:val="24"/>
          <w:lang w:eastAsia="en-GB"/>
          <w14:ligatures w14:val="none"/>
        </w:rPr>
      </w:pPr>
      <w:r w:rsidRPr="00B94306">
        <w:rPr>
          <w:rFonts w:asciiTheme="majorHAnsi" w:eastAsia="Times New Roman" w:hAnsiTheme="majorHAnsi" w:cstheme="majorHAnsi"/>
          <w:kern w:val="0"/>
          <w:sz w:val="24"/>
          <w:szCs w:val="24"/>
          <w:lang w:eastAsia="en-GB"/>
          <w14:ligatures w14:val="none"/>
        </w:rPr>
        <w:t>Care for the natural world is integrated.</w:t>
      </w:r>
    </w:p>
    <w:p w14:paraId="69723122" w14:textId="77777777" w:rsidR="006F7917" w:rsidRPr="006F7917" w:rsidRDefault="006F7917" w:rsidP="006F7917">
      <w:pPr>
        <w:spacing w:after="0" w:line="390" w:lineRule="atLeast"/>
        <w:textAlignment w:val="baseline"/>
        <w:rPr>
          <w:rFonts w:asciiTheme="majorHAnsi" w:hAnsiTheme="majorHAnsi" w:cstheme="majorHAnsi"/>
          <w:color w:val="613318"/>
          <w:sz w:val="24"/>
          <w:szCs w:val="24"/>
          <w:shd w:val="clear" w:color="auto" w:fill="FFFFFF"/>
        </w:rPr>
      </w:pPr>
    </w:p>
    <w:p w14:paraId="667D0047" w14:textId="3616BC73" w:rsidR="006F7917" w:rsidRPr="006F7917" w:rsidRDefault="006F7917" w:rsidP="006F7917">
      <w:pPr>
        <w:spacing w:after="0" w:line="390" w:lineRule="atLeast"/>
        <w:textAlignment w:val="baseline"/>
        <w:rPr>
          <w:rFonts w:asciiTheme="majorHAnsi" w:hAnsiTheme="majorHAnsi" w:cstheme="majorHAnsi"/>
          <w:color w:val="613318"/>
          <w:sz w:val="24"/>
          <w:szCs w:val="24"/>
          <w:shd w:val="clear" w:color="auto" w:fill="FFFFFF"/>
        </w:rPr>
      </w:pPr>
      <w:r w:rsidRPr="006F7917">
        <w:rPr>
          <w:rFonts w:asciiTheme="majorHAnsi" w:hAnsiTheme="majorHAnsi" w:cstheme="majorHAnsi"/>
          <w:color w:val="613318"/>
          <w:sz w:val="24"/>
          <w:szCs w:val="24"/>
          <w:shd w:val="clear" w:color="auto" w:fill="FFFFFF"/>
        </w:rPr>
        <w:t xml:space="preserve">The FSA (2020) goes on to state that the </w:t>
      </w:r>
      <w:r w:rsidRPr="006F7917">
        <w:rPr>
          <w:rFonts w:asciiTheme="majorHAnsi" w:hAnsiTheme="majorHAnsi" w:cstheme="majorHAnsi"/>
          <w:color w:val="613318"/>
          <w:sz w:val="24"/>
          <w:szCs w:val="24"/>
          <w:shd w:val="clear" w:color="auto" w:fill="FFFFFF"/>
        </w:rPr>
        <w:t>main national networking support for Forest School practitioners throughout the UK from 2000 onwards came from the Forestry Commission through the Forest Education Initiative (FEI).  Forest School continued to grow and the FEI co-ordinators in England, Wales and Scotland took on an increasingly larger role supporting practitioners on the ground.</w:t>
      </w:r>
    </w:p>
    <w:p w14:paraId="701AE479" w14:textId="77777777" w:rsidR="006F7917" w:rsidRPr="006F7917" w:rsidRDefault="006F7917" w:rsidP="006F7917">
      <w:pPr>
        <w:spacing w:after="0" w:line="390" w:lineRule="atLeast"/>
        <w:textAlignment w:val="baseline"/>
        <w:rPr>
          <w:rFonts w:asciiTheme="majorHAnsi" w:hAnsiTheme="majorHAnsi" w:cstheme="majorHAnsi"/>
          <w:color w:val="613318"/>
          <w:sz w:val="24"/>
          <w:szCs w:val="24"/>
          <w:shd w:val="clear" w:color="auto" w:fill="FFFFFF"/>
        </w:rPr>
      </w:pPr>
    </w:p>
    <w:p w14:paraId="43D0B901" w14:textId="1487E53E" w:rsidR="00B94306" w:rsidRPr="006F7917" w:rsidRDefault="006F7917" w:rsidP="006F7917">
      <w:pPr>
        <w:spacing w:after="0" w:line="390" w:lineRule="atLeast"/>
        <w:textAlignment w:val="baseline"/>
        <w:rPr>
          <w:rFonts w:asciiTheme="majorHAnsi" w:hAnsiTheme="majorHAnsi" w:cstheme="majorHAnsi"/>
          <w:sz w:val="24"/>
          <w:szCs w:val="24"/>
        </w:rPr>
      </w:pPr>
      <w:r w:rsidRPr="006F7917">
        <w:rPr>
          <w:rFonts w:asciiTheme="majorHAnsi" w:hAnsiTheme="majorHAnsi" w:cstheme="majorHAnsi"/>
          <w:color w:val="613318"/>
          <w:sz w:val="24"/>
          <w:szCs w:val="24"/>
          <w:shd w:val="clear" w:color="auto" w:fill="FFFFFF"/>
        </w:rPr>
        <w:t xml:space="preserve">In England many of the FEI cluster groups got involved with Forest School </w:t>
      </w:r>
      <w:r w:rsidRPr="006F7917">
        <w:rPr>
          <w:rFonts w:asciiTheme="majorHAnsi" w:hAnsiTheme="majorHAnsi" w:cstheme="majorHAnsi"/>
          <w:color w:val="613318"/>
          <w:sz w:val="24"/>
          <w:szCs w:val="24"/>
          <w:shd w:val="clear" w:color="auto" w:fill="FFFFFF"/>
        </w:rPr>
        <w:t xml:space="preserve">more and more </w:t>
      </w:r>
      <w:r w:rsidRPr="006F7917">
        <w:rPr>
          <w:rFonts w:asciiTheme="majorHAnsi" w:hAnsiTheme="majorHAnsi" w:cstheme="majorHAnsi"/>
          <w:color w:val="613318"/>
          <w:sz w:val="24"/>
          <w:szCs w:val="24"/>
          <w:shd w:val="clear" w:color="auto" w:fill="FFFFFF"/>
        </w:rPr>
        <w:t xml:space="preserve">and its growth became almost </w:t>
      </w:r>
      <w:r w:rsidRPr="006F7917">
        <w:rPr>
          <w:rFonts w:asciiTheme="majorHAnsi" w:hAnsiTheme="majorHAnsi" w:cstheme="majorHAnsi"/>
          <w:color w:val="613318"/>
          <w:sz w:val="24"/>
          <w:szCs w:val="24"/>
          <w:shd w:val="clear" w:color="auto" w:fill="FFFFFF"/>
        </w:rPr>
        <w:t>“</w:t>
      </w:r>
      <w:r w:rsidRPr="006F7917">
        <w:rPr>
          <w:rFonts w:asciiTheme="majorHAnsi" w:hAnsiTheme="majorHAnsi" w:cstheme="majorHAnsi"/>
          <w:color w:val="613318"/>
          <w:sz w:val="24"/>
          <w:szCs w:val="24"/>
          <w:shd w:val="clear" w:color="auto" w:fill="FFFFFF"/>
        </w:rPr>
        <w:t>meteoric,</w:t>
      </w:r>
      <w:r w:rsidRPr="006F7917">
        <w:rPr>
          <w:rFonts w:asciiTheme="majorHAnsi" w:hAnsiTheme="majorHAnsi" w:cstheme="majorHAnsi"/>
          <w:color w:val="613318"/>
          <w:sz w:val="24"/>
          <w:szCs w:val="24"/>
          <w:shd w:val="clear" w:color="auto" w:fill="FFFFFF"/>
        </w:rPr>
        <w:t>”</w:t>
      </w:r>
      <w:r w:rsidRPr="006F7917">
        <w:rPr>
          <w:rFonts w:asciiTheme="majorHAnsi" w:hAnsiTheme="majorHAnsi" w:cstheme="majorHAnsi"/>
          <w:color w:val="613318"/>
          <w:sz w:val="24"/>
          <w:szCs w:val="24"/>
          <w:shd w:val="clear" w:color="auto" w:fill="FFFFFF"/>
        </w:rPr>
        <w:t xml:space="preserve"> aided by a growing number of training providers and courses.</w:t>
      </w:r>
      <w:r w:rsidRPr="006F7917">
        <w:rPr>
          <w:rFonts w:asciiTheme="majorHAnsi" w:hAnsiTheme="majorHAnsi" w:cstheme="majorHAnsi"/>
          <w:color w:val="613318"/>
          <w:sz w:val="24"/>
          <w:szCs w:val="24"/>
          <w:shd w:val="clear" w:color="auto" w:fill="FFFFFF"/>
        </w:rPr>
        <w:t xml:space="preserve"> (FSA, 2020). It was in </w:t>
      </w:r>
      <w:r w:rsidRPr="006F7917">
        <w:rPr>
          <w:rFonts w:asciiTheme="majorHAnsi" w:hAnsiTheme="majorHAnsi" w:cstheme="majorHAnsi"/>
          <w:color w:val="613318"/>
          <w:sz w:val="24"/>
          <w:szCs w:val="24"/>
          <w:shd w:val="clear" w:color="auto" w:fill="FFFFFF"/>
        </w:rPr>
        <w:t>2007 t</w:t>
      </w:r>
      <w:r w:rsidRPr="006F7917">
        <w:rPr>
          <w:rFonts w:asciiTheme="majorHAnsi" w:hAnsiTheme="majorHAnsi" w:cstheme="majorHAnsi"/>
          <w:color w:val="613318"/>
          <w:sz w:val="24"/>
          <w:szCs w:val="24"/>
          <w:shd w:val="clear" w:color="auto" w:fill="FFFFFF"/>
        </w:rPr>
        <w:t>hat t</w:t>
      </w:r>
      <w:r w:rsidRPr="006F7917">
        <w:rPr>
          <w:rFonts w:asciiTheme="majorHAnsi" w:hAnsiTheme="majorHAnsi" w:cstheme="majorHAnsi"/>
          <w:color w:val="613318"/>
          <w:sz w:val="24"/>
          <w:szCs w:val="24"/>
          <w:shd w:val="clear" w:color="auto" w:fill="FFFFFF"/>
        </w:rPr>
        <w:t>he Wales Trainers Network was joined by more providers</w:t>
      </w:r>
      <w:r w:rsidRPr="006F7917">
        <w:rPr>
          <w:rFonts w:asciiTheme="majorHAnsi" w:hAnsiTheme="majorHAnsi" w:cstheme="majorHAnsi"/>
          <w:color w:val="613318"/>
          <w:sz w:val="24"/>
          <w:szCs w:val="24"/>
          <w:shd w:val="clear" w:color="auto" w:fill="FFFFFF"/>
        </w:rPr>
        <w:t xml:space="preserve"> and the following year saw the </w:t>
      </w:r>
      <w:r w:rsidRPr="006F7917">
        <w:rPr>
          <w:rFonts w:asciiTheme="majorHAnsi" w:hAnsiTheme="majorHAnsi" w:cstheme="majorHAnsi"/>
          <w:sz w:val="24"/>
          <w:szCs w:val="24"/>
        </w:rPr>
        <w:t>first Forest School in Northern Ireland take root by Northern Ireland Forest School Association (NIFSA).</w:t>
      </w:r>
    </w:p>
    <w:p w14:paraId="04061EBA" w14:textId="77777777" w:rsidR="006F7917" w:rsidRPr="006F7917" w:rsidRDefault="006F7917" w:rsidP="006F7917">
      <w:pPr>
        <w:spacing w:after="0" w:line="390" w:lineRule="atLeast"/>
        <w:textAlignment w:val="baseline"/>
        <w:rPr>
          <w:rFonts w:asciiTheme="majorHAnsi" w:hAnsiTheme="majorHAnsi" w:cstheme="majorHAnsi"/>
          <w:sz w:val="24"/>
          <w:szCs w:val="24"/>
        </w:rPr>
      </w:pPr>
    </w:p>
    <w:p w14:paraId="33F1B356" w14:textId="4AFC63F9" w:rsidR="004A51A6" w:rsidRPr="006F7917" w:rsidRDefault="00A8463B" w:rsidP="00E32823">
      <w:pPr>
        <w:rPr>
          <w:rFonts w:asciiTheme="majorHAnsi" w:hAnsiTheme="majorHAnsi" w:cstheme="majorHAnsi"/>
          <w:sz w:val="24"/>
          <w:szCs w:val="24"/>
        </w:rPr>
      </w:pPr>
      <w:r w:rsidRPr="006F7917">
        <w:rPr>
          <w:rFonts w:asciiTheme="majorHAnsi" w:hAnsiTheme="majorHAnsi" w:cstheme="majorHAnsi"/>
          <w:sz w:val="24"/>
          <w:szCs w:val="24"/>
          <w:shd w:val="clear" w:color="auto" w:fill="FFFFFF"/>
        </w:rPr>
        <w:t xml:space="preserve">In 2011, the definition, principles and criteria were reviewed and built </w:t>
      </w:r>
      <w:proofErr w:type="gramStart"/>
      <w:r w:rsidRPr="006F7917">
        <w:rPr>
          <w:rFonts w:asciiTheme="majorHAnsi" w:hAnsiTheme="majorHAnsi" w:cstheme="majorHAnsi"/>
          <w:sz w:val="24"/>
          <w:szCs w:val="24"/>
          <w:shd w:val="clear" w:color="auto" w:fill="FFFFFF"/>
        </w:rPr>
        <w:t>upon</w:t>
      </w:r>
      <w:proofErr w:type="gramEnd"/>
      <w:r w:rsidRPr="006F7917">
        <w:rPr>
          <w:rFonts w:asciiTheme="majorHAnsi" w:hAnsiTheme="majorHAnsi" w:cstheme="majorHAnsi"/>
          <w:sz w:val="24"/>
          <w:szCs w:val="24"/>
          <w:shd w:val="clear" w:color="auto" w:fill="FFFFFF"/>
        </w:rPr>
        <w:t xml:space="preserve"> and </w:t>
      </w:r>
      <w:r w:rsidR="00B94306" w:rsidRPr="006F7917">
        <w:rPr>
          <w:rFonts w:asciiTheme="majorHAnsi" w:hAnsiTheme="majorHAnsi" w:cstheme="majorHAnsi"/>
          <w:sz w:val="24"/>
          <w:szCs w:val="24"/>
          <w:shd w:val="clear" w:color="auto" w:fill="FFFFFF"/>
        </w:rPr>
        <w:t>the FSA has used these as a basis for a set of national professional standards that we can all aspire to and continue 14 years on!</w:t>
      </w:r>
    </w:p>
    <w:p w14:paraId="391369A0" w14:textId="7AF05717" w:rsidR="00E32823" w:rsidRPr="006F7917" w:rsidRDefault="00E32823" w:rsidP="00E32823">
      <w:pPr>
        <w:rPr>
          <w:rFonts w:asciiTheme="majorHAnsi" w:hAnsiTheme="majorHAnsi" w:cstheme="majorHAnsi"/>
          <w:sz w:val="24"/>
          <w:szCs w:val="24"/>
        </w:rPr>
      </w:pPr>
      <w:r w:rsidRPr="006F7917">
        <w:rPr>
          <w:rFonts w:asciiTheme="majorHAnsi" w:hAnsiTheme="majorHAnsi" w:cstheme="majorHAnsi"/>
          <w:sz w:val="24"/>
          <w:szCs w:val="24"/>
        </w:rPr>
        <w:t>Whilst being different to the formal education system, Forest School can be used to deliver the curriculum and it’s not an add-on</w:t>
      </w:r>
      <w:r w:rsidR="006F7917" w:rsidRPr="006F7917">
        <w:rPr>
          <w:rFonts w:asciiTheme="majorHAnsi" w:hAnsiTheme="majorHAnsi" w:cstheme="majorHAnsi"/>
          <w:sz w:val="24"/>
          <w:szCs w:val="24"/>
        </w:rPr>
        <w:t xml:space="preserve">, Dr Mark Leather suggests. He </w:t>
      </w:r>
      <w:r w:rsidRPr="006F7917">
        <w:rPr>
          <w:rFonts w:asciiTheme="majorHAnsi" w:hAnsiTheme="majorHAnsi" w:cstheme="majorHAnsi"/>
          <w:sz w:val="24"/>
          <w:szCs w:val="24"/>
        </w:rPr>
        <w:t>continues: “I trained as a secondary school science teacher and I still teach science, I just do so outdoors. You know, I just happen to be talking about the laws of motion when sitting in a canoe, or the thermal properties of energy transfer when we're sitting around a fire cooking. You can take many things and teach them in a Forest School setting.</w:t>
      </w:r>
      <w:r w:rsidR="004A51A6" w:rsidRPr="006F7917">
        <w:rPr>
          <w:rFonts w:asciiTheme="majorHAnsi" w:hAnsiTheme="majorHAnsi" w:cstheme="majorHAnsi"/>
          <w:sz w:val="24"/>
          <w:szCs w:val="24"/>
        </w:rPr>
        <w:t>” That</w:t>
      </w:r>
      <w:r w:rsidR="006F7917" w:rsidRPr="006F7917">
        <w:rPr>
          <w:rFonts w:asciiTheme="majorHAnsi" w:hAnsiTheme="majorHAnsi" w:cstheme="majorHAnsi"/>
          <w:sz w:val="24"/>
          <w:szCs w:val="24"/>
        </w:rPr>
        <w:t xml:space="preserve"> i</w:t>
      </w:r>
      <w:r w:rsidR="004A51A6" w:rsidRPr="006F7917">
        <w:rPr>
          <w:rFonts w:asciiTheme="majorHAnsi" w:hAnsiTheme="majorHAnsi" w:cstheme="majorHAnsi"/>
          <w:sz w:val="24"/>
          <w:szCs w:val="24"/>
        </w:rPr>
        <w:t xml:space="preserve">s what I love most about Forest School, the versatility! It doesn’t necessarily have to be sitting in the middle of a forest learning about the trees around us, but rather, providing pupils with rich, </w:t>
      </w:r>
      <w:r w:rsidR="00B94306" w:rsidRPr="006F7917">
        <w:rPr>
          <w:rFonts w:asciiTheme="majorHAnsi" w:hAnsiTheme="majorHAnsi" w:cstheme="majorHAnsi"/>
          <w:sz w:val="24"/>
          <w:szCs w:val="24"/>
        </w:rPr>
        <w:t>real-life</w:t>
      </w:r>
      <w:r w:rsidR="004A51A6" w:rsidRPr="006F7917">
        <w:rPr>
          <w:rFonts w:asciiTheme="majorHAnsi" w:hAnsiTheme="majorHAnsi" w:cstheme="majorHAnsi"/>
          <w:sz w:val="24"/>
          <w:szCs w:val="24"/>
        </w:rPr>
        <w:t xml:space="preserve"> opportunities to explore, problem solve and take risks!</w:t>
      </w:r>
    </w:p>
    <w:p w14:paraId="5FF76E93" w14:textId="28759885" w:rsidR="004A51A6" w:rsidRPr="006F7917" w:rsidRDefault="006F7917" w:rsidP="004A51A6">
      <w:pPr>
        <w:rPr>
          <w:rFonts w:asciiTheme="majorHAnsi" w:hAnsiTheme="majorHAnsi" w:cstheme="majorHAnsi"/>
          <w:sz w:val="24"/>
          <w:szCs w:val="24"/>
        </w:rPr>
      </w:pPr>
      <w:r w:rsidRPr="006F7917">
        <w:rPr>
          <w:rFonts w:asciiTheme="majorHAnsi" w:hAnsiTheme="majorHAnsi" w:cstheme="majorHAnsi"/>
          <w:sz w:val="24"/>
          <w:szCs w:val="24"/>
        </w:rPr>
        <w:t>Forest school, d</w:t>
      </w:r>
      <w:r w:rsidR="004A51A6" w:rsidRPr="006F7917">
        <w:rPr>
          <w:rFonts w:asciiTheme="majorHAnsi" w:hAnsiTheme="majorHAnsi" w:cstheme="majorHAnsi"/>
          <w:sz w:val="24"/>
          <w:szCs w:val="24"/>
        </w:rPr>
        <w:t>evelop</w:t>
      </w:r>
      <w:r w:rsidRPr="006F7917">
        <w:rPr>
          <w:rFonts w:asciiTheme="majorHAnsi" w:hAnsiTheme="majorHAnsi" w:cstheme="majorHAnsi"/>
          <w:sz w:val="24"/>
          <w:szCs w:val="24"/>
        </w:rPr>
        <w:t>s</w:t>
      </w:r>
      <w:r w:rsidR="004A51A6" w:rsidRPr="006F7917">
        <w:rPr>
          <w:rFonts w:asciiTheme="majorHAnsi" w:hAnsiTheme="majorHAnsi" w:cstheme="majorHAnsi"/>
          <w:sz w:val="24"/>
          <w:szCs w:val="24"/>
        </w:rPr>
        <w:t xml:space="preserve"> children’s creative capacities and provid</w:t>
      </w:r>
      <w:r w:rsidRPr="006F7917">
        <w:rPr>
          <w:rFonts w:asciiTheme="majorHAnsi" w:hAnsiTheme="majorHAnsi" w:cstheme="majorHAnsi"/>
          <w:sz w:val="24"/>
          <w:szCs w:val="24"/>
        </w:rPr>
        <w:t>es</w:t>
      </w:r>
      <w:r w:rsidR="004A51A6" w:rsidRPr="006F7917">
        <w:rPr>
          <w:rFonts w:asciiTheme="majorHAnsi" w:hAnsiTheme="majorHAnsi" w:cstheme="majorHAnsi"/>
          <w:sz w:val="24"/>
          <w:szCs w:val="24"/>
        </w:rPr>
        <w:t xml:space="preserve"> a nurturing, natural environment which, as Robertson (2014) suggests, “is an outdoor space which truly meets the needs of the children who play there.” Furthermore, she suggests “greenspaces, especially area</w:t>
      </w:r>
      <w:r w:rsidRPr="006F7917">
        <w:rPr>
          <w:rFonts w:asciiTheme="majorHAnsi" w:hAnsiTheme="majorHAnsi" w:cstheme="majorHAnsi"/>
          <w:sz w:val="24"/>
          <w:szCs w:val="24"/>
        </w:rPr>
        <w:t>s</w:t>
      </w:r>
      <w:r w:rsidR="004A51A6" w:rsidRPr="006F7917">
        <w:rPr>
          <w:rFonts w:asciiTheme="majorHAnsi" w:hAnsiTheme="majorHAnsi" w:cstheme="majorHAnsi"/>
          <w:sz w:val="24"/>
          <w:szCs w:val="24"/>
        </w:rPr>
        <w:t xml:space="preserve"> that feel wild, appear to have a positive effect,” calming children, providing them with a constant rhythm in their </w:t>
      </w:r>
      <w:proofErr w:type="gramStart"/>
      <w:r w:rsidR="004A51A6" w:rsidRPr="006F7917">
        <w:rPr>
          <w:rFonts w:asciiTheme="majorHAnsi" w:hAnsiTheme="majorHAnsi" w:cstheme="majorHAnsi"/>
          <w:sz w:val="24"/>
          <w:szCs w:val="24"/>
        </w:rPr>
        <w:t>often chaotic</w:t>
      </w:r>
      <w:proofErr w:type="gramEnd"/>
      <w:r w:rsidR="004A51A6" w:rsidRPr="006F7917">
        <w:rPr>
          <w:rFonts w:asciiTheme="majorHAnsi" w:hAnsiTheme="majorHAnsi" w:cstheme="majorHAnsi"/>
          <w:sz w:val="24"/>
          <w:szCs w:val="24"/>
        </w:rPr>
        <w:t xml:space="preserve"> lives</w:t>
      </w:r>
      <w:r w:rsidRPr="006F7917">
        <w:rPr>
          <w:rFonts w:asciiTheme="majorHAnsi" w:hAnsiTheme="majorHAnsi" w:cstheme="majorHAnsi"/>
          <w:sz w:val="24"/>
          <w:szCs w:val="24"/>
        </w:rPr>
        <w:t xml:space="preserve">. </w:t>
      </w:r>
      <w:r w:rsidR="00B94306" w:rsidRPr="006F7917">
        <w:rPr>
          <w:rFonts w:asciiTheme="majorHAnsi" w:hAnsiTheme="majorHAnsi" w:cstheme="majorHAnsi"/>
          <w:sz w:val="24"/>
          <w:szCs w:val="24"/>
        </w:rPr>
        <w:t>That’s what I feel embodies a Forest School Approach, providing pupils with a “green space” which is “wild” and “free”.</w:t>
      </w:r>
    </w:p>
    <w:p w14:paraId="58B7A76D" w14:textId="4BCE23AC" w:rsidR="00B94306" w:rsidRPr="006F7917" w:rsidRDefault="00B94306" w:rsidP="00B94306">
      <w:pPr>
        <w:rPr>
          <w:rFonts w:asciiTheme="majorHAnsi" w:hAnsiTheme="majorHAnsi" w:cstheme="majorHAnsi"/>
          <w:sz w:val="24"/>
          <w:szCs w:val="24"/>
          <w:shd w:val="clear" w:color="auto" w:fill="FFFFFF"/>
        </w:rPr>
      </w:pPr>
      <w:r w:rsidRPr="006F7917">
        <w:rPr>
          <w:rFonts w:asciiTheme="majorHAnsi" w:hAnsiTheme="majorHAnsi" w:cstheme="majorHAnsi"/>
          <w:sz w:val="24"/>
          <w:szCs w:val="24"/>
        </w:rPr>
        <w:t>According to Harris (2021), “</w:t>
      </w:r>
      <w:r w:rsidRPr="006F7917">
        <w:rPr>
          <w:rFonts w:asciiTheme="majorHAnsi" w:hAnsiTheme="majorHAnsi" w:cstheme="majorHAnsi"/>
          <w:sz w:val="24"/>
          <w:szCs w:val="24"/>
        </w:rPr>
        <w:t>Forest school stands out as an activity which enables children to visit natural sites and</w:t>
      </w:r>
      <w:r w:rsidRPr="006F7917">
        <w:rPr>
          <w:rFonts w:asciiTheme="majorHAnsi" w:hAnsiTheme="majorHAnsi" w:cstheme="majorHAnsi"/>
          <w:sz w:val="24"/>
          <w:szCs w:val="24"/>
        </w:rPr>
        <w:t xml:space="preserve"> </w:t>
      </w:r>
      <w:r w:rsidRPr="006F7917">
        <w:rPr>
          <w:rFonts w:asciiTheme="majorHAnsi" w:hAnsiTheme="majorHAnsi" w:cstheme="majorHAnsi"/>
          <w:sz w:val="24"/>
          <w:szCs w:val="24"/>
        </w:rPr>
        <w:t>engage with nature on a regular basis within the school timetable. A growing body of research</w:t>
      </w:r>
      <w:r w:rsidRPr="006F7917">
        <w:rPr>
          <w:rFonts w:asciiTheme="majorHAnsi" w:hAnsiTheme="majorHAnsi" w:cstheme="majorHAnsi"/>
          <w:sz w:val="24"/>
          <w:szCs w:val="24"/>
        </w:rPr>
        <w:t xml:space="preserve"> </w:t>
      </w:r>
      <w:r w:rsidRPr="006F7917">
        <w:rPr>
          <w:rFonts w:asciiTheme="majorHAnsi" w:hAnsiTheme="majorHAnsi" w:cstheme="majorHAnsi"/>
          <w:sz w:val="24"/>
          <w:szCs w:val="24"/>
        </w:rPr>
        <w:t xml:space="preserve">indicates that the impacts of forest school may be wide-ranging, </w:t>
      </w:r>
      <w:r w:rsidRPr="006F7917">
        <w:rPr>
          <w:rFonts w:asciiTheme="majorHAnsi" w:hAnsiTheme="majorHAnsi" w:cstheme="majorHAnsi"/>
          <w:sz w:val="24"/>
          <w:szCs w:val="24"/>
        </w:rPr>
        <w:lastRenderedPageBreak/>
        <w:t>from increasing exercise through</w:t>
      </w:r>
      <w:r w:rsidRPr="006F7917">
        <w:rPr>
          <w:rFonts w:asciiTheme="majorHAnsi" w:hAnsiTheme="majorHAnsi" w:cstheme="majorHAnsi"/>
          <w:sz w:val="24"/>
          <w:szCs w:val="24"/>
        </w:rPr>
        <w:t xml:space="preserve"> l</w:t>
      </w:r>
      <w:r w:rsidRPr="006F7917">
        <w:rPr>
          <w:rFonts w:asciiTheme="majorHAnsi" w:hAnsiTheme="majorHAnsi" w:cstheme="majorHAnsi"/>
          <w:sz w:val="24"/>
          <w:szCs w:val="24"/>
        </w:rPr>
        <w:t>earning about nature, developing social skills, and improving self-esteem</w:t>
      </w:r>
      <w:r w:rsidRPr="006F7917">
        <w:rPr>
          <w:rFonts w:asciiTheme="majorHAnsi" w:hAnsiTheme="majorHAnsi" w:cstheme="majorHAnsi"/>
          <w:sz w:val="24"/>
          <w:szCs w:val="24"/>
        </w:rPr>
        <w:t xml:space="preserve">.”  </w:t>
      </w:r>
    </w:p>
    <w:p w14:paraId="3D25E069" w14:textId="24753E25" w:rsidR="00B94306" w:rsidRPr="006F7917" w:rsidRDefault="00B94306" w:rsidP="00B94306">
      <w:pPr>
        <w:rPr>
          <w:rFonts w:asciiTheme="majorHAnsi" w:hAnsiTheme="majorHAnsi" w:cstheme="majorHAnsi"/>
          <w:sz w:val="24"/>
          <w:szCs w:val="24"/>
          <w:shd w:val="clear" w:color="auto" w:fill="FFFFFF"/>
        </w:rPr>
      </w:pPr>
      <w:r w:rsidRPr="006F7917">
        <w:rPr>
          <w:rFonts w:asciiTheme="majorHAnsi" w:hAnsiTheme="majorHAnsi" w:cstheme="majorHAnsi"/>
          <w:sz w:val="24"/>
          <w:szCs w:val="24"/>
          <w:shd w:val="clear" w:color="auto" w:fill="FFFFFF"/>
        </w:rPr>
        <w:t xml:space="preserve">Having looked to the past routes of Forest School, it is as equally important, I would suggest, to look to the future and a particular focus on the </w:t>
      </w:r>
      <w:proofErr w:type="gramStart"/>
      <w:r w:rsidRPr="006F7917">
        <w:rPr>
          <w:rFonts w:asciiTheme="majorHAnsi" w:hAnsiTheme="majorHAnsi" w:cstheme="majorHAnsi"/>
          <w:sz w:val="24"/>
          <w:szCs w:val="24"/>
          <w:shd w:val="clear" w:color="auto" w:fill="FFFFFF"/>
        </w:rPr>
        <w:t>Long Term</w:t>
      </w:r>
      <w:proofErr w:type="gramEnd"/>
      <w:r w:rsidRPr="006F7917">
        <w:rPr>
          <w:rFonts w:asciiTheme="majorHAnsi" w:hAnsiTheme="majorHAnsi" w:cstheme="majorHAnsi"/>
          <w:sz w:val="24"/>
          <w:szCs w:val="24"/>
          <w:shd w:val="clear" w:color="auto" w:fill="FFFFFF"/>
        </w:rPr>
        <w:t xml:space="preserve"> Principle. The FSA suggests, ‘Forest School is a long-term process of frequent and regular sessions in a woodland environment, rather than a one-off visit.’ In my opinion, careful planning, adaptation, observations and reviewing, are not only integral to Forest School, but to its success in the future! </w:t>
      </w:r>
    </w:p>
    <w:p w14:paraId="394B3FF8" w14:textId="189EDBA3" w:rsidR="00B94306" w:rsidRPr="00B94306" w:rsidRDefault="00B94306" w:rsidP="004A51A6">
      <w:pPr>
        <w:rPr>
          <w:rFonts w:cstheme="minorHAnsi"/>
          <w:sz w:val="24"/>
          <w:szCs w:val="24"/>
        </w:rPr>
      </w:pPr>
    </w:p>
    <w:p w14:paraId="706C6ED6" w14:textId="6C64DBE9" w:rsidR="00B94306" w:rsidRPr="00B94306" w:rsidRDefault="00B94306">
      <w:pPr>
        <w:rPr>
          <w:rFonts w:cstheme="minorHAnsi"/>
          <w:sz w:val="24"/>
          <w:szCs w:val="24"/>
          <w:shd w:val="clear" w:color="auto" w:fill="FFFFFF"/>
        </w:rPr>
      </w:pPr>
      <w:r w:rsidRPr="00B94306">
        <w:rPr>
          <w:rFonts w:cstheme="minorHAnsi"/>
          <w:sz w:val="24"/>
          <w:szCs w:val="24"/>
          <w:shd w:val="clear" w:color="auto" w:fill="FFFFFF"/>
        </w:rPr>
        <w:t>References:</w:t>
      </w:r>
    </w:p>
    <w:p w14:paraId="5C9583AC" w14:textId="7DFCE51D" w:rsidR="00B94306" w:rsidRPr="00B94306" w:rsidRDefault="00B94306" w:rsidP="00B94306">
      <w:pPr>
        <w:pStyle w:val="ListParagraph"/>
        <w:numPr>
          <w:ilvl w:val="0"/>
          <w:numId w:val="1"/>
        </w:numPr>
        <w:rPr>
          <w:rFonts w:cstheme="minorHAnsi"/>
          <w:sz w:val="24"/>
          <w:szCs w:val="24"/>
        </w:rPr>
      </w:pPr>
      <w:r w:rsidRPr="00B94306">
        <w:rPr>
          <w:rFonts w:cstheme="minorHAnsi"/>
          <w:sz w:val="24"/>
          <w:szCs w:val="24"/>
        </w:rPr>
        <w:t xml:space="preserve">Forest School Association (FSA). 2020. Principles and Criteria for Good Practice. </w:t>
      </w:r>
      <w:hyperlink r:id="rId5" w:history="1">
        <w:r w:rsidRPr="00B94306">
          <w:rPr>
            <w:rStyle w:val="Hyperlink"/>
            <w:rFonts w:cstheme="minorHAnsi"/>
            <w:color w:val="auto"/>
            <w:sz w:val="24"/>
            <w:szCs w:val="24"/>
          </w:rPr>
          <w:t>https://www.forestschoolassocia</w:t>
        </w:r>
        <w:r w:rsidRPr="00B94306">
          <w:rPr>
            <w:rStyle w:val="Hyperlink"/>
            <w:rFonts w:cstheme="minorHAnsi"/>
            <w:color w:val="auto"/>
            <w:sz w:val="24"/>
            <w:szCs w:val="24"/>
          </w:rPr>
          <w:t>t</w:t>
        </w:r>
        <w:r w:rsidRPr="00B94306">
          <w:rPr>
            <w:rStyle w:val="Hyperlink"/>
            <w:rFonts w:cstheme="minorHAnsi"/>
            <w:color w:val="auto"/>
            <w:sz w:val="24"/>
            <w:szCs w:val="24"/>
          </w:rPr>
          <w:t>ion.org/full-principles-and-criteria-for-good-practice/</w:t>
        </w:r>
      </w:hyperlink>
    </w:p>
    <w:p w14:paraId="3E213266" w14:textId="77777777" w:rsidR="00B94306" w:rsidRPr="00B94306" w:rsidRDefault="00B94306" w:rsidP="00B94306">
      <w:pPr>
        <w:pStyle w:val="ListParagraph"/>
        <w:rPr>
          <w:rFonts w:cstheme="minorHAnsi"/>
          <w:sz w:val="24"/>
          <w:szCs w:val="24"/>
        </w:rPr>
      </w:pPr>
    </w:p>
    <w:p w14:paraId="65B24237" w14:textId="463E3C20" w:rsidR="00B94306" w:rsidRPr="00B94306" w:rsidRDefault="00B94306" w:rsidP="00B94306">
      <w:pPr>
        <w:pStyle w:val="ListParagraph"/>
        <w:numPr>
          <w:ilvl w:val="0"/>
          <w:numId w:val="1"/>
        </w:numPr>
        <w:rPr>
          <w:rFonts w:cstheme="minorHAnsi"/>
          <w:sz w:val="24"/>
          <w:szCs w:val="24"/>
        </w:rPr>
      </w:pPr>
      <w:r w:rsidRPr="00B94306">
        <w:rPr>
          <w:rFonts w:cstheme="minorHAnsi"/>
          <w:sz w:val="24"/>
          <w:szCs w:val="24"/>
          <w:shd w:val="clear" w:color="auto" w:fill="FFFFFF"/>
        </w:rPr>
        <w:t>Harris, F. (2021). Developing a relationship with nature and place: the potential role of forest school. </w:t>
      </w:r>
      <w:r w:rsidRPr="00B94306">
        <w:rPr>
          <w:rFonts w:cstheme="minorHAnsi"/>
          <w:i/>
          <w:iCs/>
          <w:sz w:val="24"/>
          <w:szCs w:val="24"/>
          <w:shd w:val="clear" w:color="auto" w:fill="FFFFFF"/>
        </w:rPr>
        <w:t>Environmental Education Research</w:t>
      </w:r>
      <w:r w:rsidRPr="00B94306">
        <w:rPr>
          <w:rFonts w:cstheme="minorHAnsi"/>
          <w:sz w:val="24"/>
          <w:szCs w:val="24"/>
          <w:shd w:val="clear" w:color="auto" w:fill="FFFFFF"/>
        </w:rPr>
        <w:t>, </w:t>
      </w:r>
      <w:r w:rsidRPr="00B94306">
        <w:rPr>
          <w:rFonts w:cstheme="minorHAnsi"/>
          <w:i/>
          <w:iCs/>
          <w:sz w:val="24"/>
          <w:szCs w:val="24"/>
          <w:shd w:val="clear" w:color="auto" w:fill="FFFFFF"/>
        </w:rPr>
        <w:t>27</w:t>
      </w:r>
      <w:r w:rsidRPr="00B94306">
        <w:rPr>
          <w:rFonts w:cstheme="minorHAnsi"/>
          <w:sz w:val="24"/>
          <w:szCs w:val="24"/>
          <w:shd w:val="clear" w:color="auto" w:fill="FFFFFF"/>
        </w:rPr>
        <w:t xml:space="preserve">(8), 1214–1228. </w:t>
      </w:r>
    </w:p>
    <w:p w14:paraId="605DE902" w14:textId="77777777" w:rsidR="00B94306" w:rsidRPr="00B94306" w:rsidRDefault="00B94306" w:rsidP="00B94306">
      <w:pPr>
        <w:pStyle w:val="ListParagraph"/>
        <w:rPr>
          <w:rStyle w:val="Hyperlink"/>
          <w:rFonts w:cstheme="minorHAnsi"/>
          <w:color w:val="auto"/>
          <w:sz w:val="24"/>
          <w:szCs w:val="24"/>
          <w:u w:val="none"/>
        </w:rPr>
      </w:pPr>
    </w:p>
    <w:p w14:paraId="4A37A8B1" w14:textId="77777777" w:rsidR="006F7917" w:rsidRDefault="00B94306" w:rsidP="006F7917">
      <w:pPr>
        <w:pStyle w:val="ListParagraph"/>
        <w:numPr>
          <w:ilvl w:val="0"/>
          <w:numId w:val="1"/>
        </w:numPr>
        <w:rPr>
          <w:rStyle w:val="Hyperlink"/>
          <w:rFonts w:cstheme="minorHAnsi"/>
          <w:color w:val="auto"/>
          <w:sz w:val="24"/>
          <w:szCs w:val="24"/>
          <w:u w:val="none"/>
        </w:rPr>
      </w:pPr>
      <w:r w:rsidRPr="00B94306">
        <w:rPr>
          <w:rStyle w:val="Hyperlink"/>
          <w:rFonts w:cstheme="minorHAnsi"/>
          <w:color w:val="auto"/>
          <w:sz w:val="24"/>
          <w:szCs w:val="24"/>
          <w:u w:val="none"/>
        </w:rPr>
        <w:t>O’Brien, l and Murray, R (2007) Forest School and its impact on young children: case studies in Britain. Urban Forestry and Urban Greening. 6, 249-265</w:t>
      </w:r>
    </w:p>
    <w:p w14:paraId="544F5BDA" w14:textId="77777777" w:rsidR="006F7917" w:rsidRPr="006F7917" w:rsidRDefault="006F7917" w:rsidP="006F7917">
      <w:pPr>
        <w:pStyle w:val="ListParagraph"/>
        <w:rPr>
          <w:rStyle w:val="Hyperlink"/>
          <w:rFonts w:cstheme="minorHAnsi"/>
          <w:color w:val="auto"/>
          <w:sz w:val="24"/>
          <w:szCs w:val="24"/>
          <w:u w:val="none"/>
        </w:rPr>
      </w:pPr>
    </w:p>
    <w:p w14:paraId="2B6222A8" w14:textId="77777777" w:rsidR="006F7917" w:rsidRDefault="00B94306" w:rsidP="006F7917">
      <w:pPr>
        <w:pStyle w:val="ListParagraph"/>
        <w:numPr>
          <w:ilvl w:val="0"/>
          <w:numId w:val="1"/>
        </w:numPr>
        <w:rPr>
          <w:rStyle w:val="Hyperlink"/>
          <w:rFonts w:cstheme="minorHAnsi"/>
          <w:color w:val="auto"/>
          <w:sz w:val="24"/>
          <w:szCs w:val="24"/>
          <w:u w:val="none"/>
        </w:rPr>
      </w:pPr>
      <w:r w:rsidRPr="006F7917">
        <w:rPr>
          <w:rStyle w:val="Hyperlink"/>
          <w:rFonts w:cstheme="minorHAnsi"/>
          <w:color w:val="auto"/>
          <w:sz w:val="24"/>
          <w:szCs w:val="24"/>
          <w:u w:val="none"/>
        </w:rPr>
        <w:t>O’Brien, l and Murray, R (200</w:t>
      </w:r>
      <w:r w:rsidRPr="006F7917">
        <w:rPr>
          <w:rStyle w:val="Hyperlink"/>
          <w:rFonts w:cstheme="minorHAnsi"/>
          <w:color w:val="auto"/>
          <w:sz w:val="24"/>
          <w:szCs w:val="24"/>
          <w:u w:val="none"/>
        </w:rPr>
        <w:t>6</w:t>
      </w:r>
      <w:r w:rsidRPr="006F7917">
        <w:rPr>
          <w:rStyle w:val="Hyperlink"/>
          <w:rFonts w:cstheme="minorHAnsi"/>
          <w:color w:val="auto"/>
          <w:sz w:val="24"/>
          <w:szCs w:val="24"/>
          <w:u w:val="none"/>
        </w:rPr>
        <w:t>)</w:t>
      </w:r>
      <w:r w:rsidRPr="006F7917">
        <w:rPr>
          <w:rStyle w:val="Hyperlink"/>
          <w:rFonts w:cstheme="minorHAnsi"/>
          <w:color w:val="auto"/>
          <w:sz w:val="24"/>
          <w:szCs w:val="24"/>
          <w:u w:val="none"/>
        </w:rPr>
        <w:t xml:space="preserve"> A marvellous opportunity for children to learn: a participatory evaluation of Forest School in England and Wales. Forest Research, Farnham. 52pp/ </w:t>
      </w:r>
    </w:p>
    <w:p w14:paraId="6ED83EA0" w14:textId="77777777" w:rsidR="006F7917" w:rsidRPr="006F7917" w:rsidRDefault="006F7917" w:rsidP="006F7917">
      <w:pPr>
        <w:pStyle w:val="ListParagraph"/>
        <w:rPr>
          <w:rFonts w:cstheme="minorHAnsi"/>
          <w:sz w:val="24"/>
          <w:szCs w:val="24"/>
          <w:shd w:val="clear" w:color="auto" w:fill="FFFFFF"/>
        </w:rPr>
      </w:pPr>
    </w:p>
    <w:p w14:paraId="70E6A654" w14:textId="37289829" w:rsidR="00B94306" w:rsidRPr="006F7917" w:rsidRDefault="00B94306" w:rsidP="006F7917">
      <w:pPr>
        <w:pStyle w:val="ListParagraph"/>
        <w:numPr>
          <w:ilvl w:val="0"/>
          <w:numId w:val="1"/>
        </w:numPr>
        <w:rPr>
          <w:rFonts w:cstheme="minorHAnsi"/>
          <w:sz w:val="24"/>
          <w:szCs w:val="24"/>
        </w:rPr>
      </w:pPr>
      <w:r w:rsidRPr="006F7917">
        <w:rPr>
          <w:rFonts w:cstheme="minorHAnsi"/>
          <w:sz w:val="24"/>
          <w:szCs w:val="24"/>
          <w:shd w:val="clear" w:color="auto" w:fill="FFFFFF"/>
        </w:rPr>
        <w:t>O’Brien, L. (2009). Learning outdoors: the Forest School approach. </w:t>
      </w:r>
      <w:r w:rsidRPr="006F7917">
        <w:rPr>
          <w:rFonts w:cstheme="minorHAnsi"/>
          <w:i/>
          <w:iCs/>
          <w:sz w:val="24"/>
          <w:szCs w:val="24"/>
          <w:shd w:val="clear" w:color="auto" w:fill="FFFFFF"/>
        </w:rPr>
        <w:t>Education 3-13</w:t>
      </w:r>
      <w:r w:rsidRPr="006F7917">
        <w:rPr>
          <w:rFonts w:cstheme="minorHAnsi"/>
          <w:sz w:val="24"/>
          <w:szCs w:val="24"/>
          <w:shd w:val="clear" w:color="auto" w:fill="FFFFFF"/>
        </w:rPr>
        <w:t>, </w:t>
      </w:r>
      <w:r w:rsidRPr="006F7917">
        <w:rPr>
          <w:rFonts w:cstheme="minorHAnsi"/>
          <w:i/>
          <w:iCs/>
          <w:sz w:val="24"/>
          <w:szCs w:val="24"/>
          <w:shd w:val="clear" w:color="auto" w:fill="FFFFFF"/>
        </w:rPr>
        <w:t>37</w:t>
      </w:r>
      <w:r w:rsidRPr="006F7917">
        <w:rPr>
          <w:rFonts w:cstheme="minorHAnsi"/>
          <w:sz w:val="24"/>
          <w:szCs w:val="24"/>
          <w:shd w:val="clear" w:color="auto" w:fill="FFFFFF"/>
        </w:rPr>
        <w:t xml:space="preserve">(1), 45–60. </w:t>
      </w:r>
      <w:hyperlink r:id="rId6" w:history="1">
        <w:r w:rsidRPr="006F7917">
          <w:rPr>
            <w:rStyle w:val="Hyperlink"/>
            <w:rFonts w:cstheme="minorHAnsi"/>
            <w:color w:val="auto"/>
            <w:sz w:val="24"/>
            <w:szCs w:val="24"/>
            <w:shd w:val="clear" w:color="auto" w:fill="FFFFFF"/>
          </w:rPr>
          <w:t>https://doi.org/10.1080/03004270802291798</w:t>
        </w:r>
      </w:hyperlink>
    </w:p>
    <w:p w14:paraId="48004836" w14:textId="77777777" w:rsidR="00B94306" w:rsidRPr="00B94306" w:rsidRDefault="00B94306" w:rsidP="00B94306">
      <w:pPr>
        <w:pStyle w:val="ListParagraph"/>
        <w:rPr>
          <w:rStyle w:val="author"/>
          <w:rFonts w:cstheme="minorHAnsi"/>
          <w:sz w:val="24"/>
          <w:szCs w:val="24"/>
        </w:rPr>
      </w:pPr>
    </w:p>
    <w:p w14:paraId="33208449" w14:textId="073E0230" w:rsidR="00B94306" w:rsidRPr="00B94306" w:rsidRDefault="00B94306" w:rsidP="00B94306">
      <w:pPr>
        <w:pStyle w:val="ListParagraph"/>
        <w:numPr>
          <w:ilvl w:val="0"/>
          <w:numId w:val="1"/>
        </w:numPr>
        <w:rPr>
          <w:rFonts w:cstheme="minorHAnsi"/>
          <w:sz w:val="24"/>
          <w:szCs w:val="24"/>
        </w:rPr>
      </w:pPr>
      <w:r w:rsidRPr="00B94306">
        <w:rPr>
          <w:rStyle w:val="author"/>
          <w:rFonts w:cstheme="minorHAnsi"/>
          <w:sz w:val="24"/>
          <w:szCs w:val="24"/>
        </w:rPr>
        <w:t>P. </w:t>
      </w:r>
      <w:proofErr w:type="spellStart"/>
      <w:r w:rsidRPr="00B94306">
        <w:rPr>
          <w:rStyle w:val="author"/>
          <w:rFonts w:cstheme="minorHAnsi"/>
          <w:sz w:val="24"/>
          <w:szCs w:val="24"/>
        </w:rPr>
        <w:t>Grahn</w:t>
      </w:r>
      <w:proofErr w:type="spellEnd"/>
      <w:r w:rsidRPr="00B94306">
        <w:rPr>
          <w:rStyle w:val="author"/>
          <w:rFonts w:cstheme="minorHAnsi"/>
          <w:sz w:val="24"/>
          <w:szCs w:val="24"/>
        </w:rPr>
        <w:t xml:space="preserve">, </w:t>
      </w:r>
      <w:r w:rsidRPr="00B94306">
        <w:rPr>
          <w:rFonts w:cstheme="minorHAnsi"/>
          <w:sz w:val="24"/>
          <w:szCs w:val="24"/>
        </w:rPr>
        <w:t>(1996)</w:t>
      </w:r>
      <w:r w:rsidRPr="00B94306">
        <w:rPr>
          <w:rFonts w:cstheme="minorHAnsi"/>
          <w:sz w:val="24"/>
          <w:szCs w:val="24"/>
        </w:rPr>
        <w:t xml:space="preserve"> </w:t>
      </w:r>
      <w:r w:rsidRPr="00B94306">
        <w:rPr>
          <w:rFonts w:cstheme="minorHAnsi"/>
          <w:sz w:val="24"/>
          <w:szCs w:val="24"/>
        </w:rPr>
        <w:t>Wild nature makes children healthy</w:t>
      </w:r>
      <w:r w:rsidRPr="00B94306">
        <w:rPr>
          <w:rFonts w:cstheme="minorHAnsi"/>
          <w:sz w:val="24"/>
          <w:szCs w:val="24"/>
        </w:rPr>
        <w:t xml:space="preserve">. </w:t>
      </w:r>
      <w:r w:rsidRPr="00B94306">
        <w:rPr>
          <w:rFonts w:cstheme="minorHAnsi"/>
          <w:sz w:val="24"/>
          <w:szCs w:val="24"/>
        </w:rPr>
        <w:t>Swedish Building Research</w:t>
      </w:r>
    </w:p>
    <w:p w14:paraId="2C04368E" w14:textId="77777777" w:rsidR="00B94306" w:rsidRPr="00B94306" w:rsidRDefault="00B94306" w:rsidP="00B94306">
      <w:pPr>
        <w:rPr>
          <w:rFonts w:cstheme="minorHAnsi"/>
          <w:sz w:val="24"/>
          <w:szCs w:val="24"/>
        </w:rPr>
      </w:pPr>
    </w:p>
    <w:p w14:paraId="6CBED596" w14:textId="77777777" w:rsidR="00B94306" w:rsidRPr="006F7917" w:rsidRDefault="00B94306" w:rsidP="00B94306">
      <w:pPr>
        <w:rPr>
          <w:rFonts w:cstheme="minorHAnsi"/>
          <w:b/>
          <w:bCs/>
          <w:sz w:val="24"/>
          <w:szCs w:val="24"/>
          <w:u w:val="single"/>
        </w:rPr>
      </w:pPr>
      <w:r w:rsidRPr="006F7917">
        <w:rPr>
          <w:rFonts w:cstheme="minorHAnsi"/>
          <w:b/>
          <w:bCs/>
          <w:sz w:val="24"/>
          <w:szCs w:val="24"/>
          <w:u w:val="single"/>
        </w:rPr>
        <w:t>Websites</w:t>
      </w:r>
    </w:p>
    <w:p w14:paraId="7F0E4326" w14:textId="6DC5E316" w:rsidR="00B94306" w:rsidRPr="00B94306" w:rsidRDefault="00B94306" w:rsidP="00B94306">
      <w:pPr>
        <w:pStyle w:val="ListParagraph"/>
        <w:numPr>
          <w:ilvl w:val="0"/>
          <w:numId w:val="2"/>
        </w:numPr>
        <w:rPr>
          <w:rStyle w:val="Hyperlink"/>
          <w:rFonts w:cstheme="minorHAnsi"/>
          <w:color w:val="auto"/>
          <w:sz w:val="24"/>
          <w:szCs w:val="24"/>
        </w:rPr>
      </w:pPr>
      <w:hyperlink r:id="rId7" w:history="1">
        <w:r w:rsidRPr="00B94306">
          <w:rPr>
            <w:rStyle w:val="Hyperlink"/>
            <w:rFonts w:cstheme="minorHAnsi"/>
            <w:color w:val="auto"/>
            <w:sz w:val="24"/>
            <w:szCs w:val="24"/>
          </w:rPr>
          <w:t>https://www.marjon.ac.uk/professional-development-for-teachers/what-is-forest-school/</w:t>
        </w:r>
      </w:hyperlink>
      <w:r w:rsidRPr="00B94306">
        <w:rPr>
          <w:rStyle w:val="Hyperlink"/>
          <w:rFonts w:cstheme="minorHAnsi"/>
          <w:color w:val="auto"/>
          <w:sz w:val="24"/>
          <w:szCs w:val="24"/>
        </w:rPr>
        <w:t xml:space="preserve"> )</w:t>
      </w:r>
    </w:p>
    <w:p w14:paraId="3ACC5299" w14:textId="3972D08D" w:rsidR="00B94306" w:rsidRDefault="006F7917" w:rsidP="00B94306">
      <w:pPr>
        <w:pStyle w:val="ListParagraph"/>
        <w:numPr>
          <w:ilvl w:val="0"/>
          <w:numId w:val="2"/>
        </w:numPr>
        <w:rPr>
          <w:rStyle w:val="Hyperlink"/>
          <w:rFonts w:cstheme="minorHAnsi"/>
          <w:color w:val="auto"/>
          <w:sz w:val="24"/>
          <w:szCs w:val="24"/>
        </w:rPr>
      </w:pPr>
      <w:hyperlink r:id="rId8" w:history="1">
        <w:r w:rsidRPr="005E11BE">
          <w:rPr>
            <w:rStyle w:val="Hyperlink"/>
            <w:rFonts w:cstheme="minorHAnsi"/>
            <w:sz w:val="24"/>
            <w:szCs w:val="24"/>
          </w:rPr>
          <w:t>https://forestschoolassociation.org/full-principles-and-criteria-for-good-practice/</w:t>
        </w:r>
      </w:hyperlink>
    </w:p>
    <w:p w14:paraId="2E20591E" w14:textId="77777777" w:rsidR="006F7917" w:rsidRPr="00B94306" w:rsidRDefault="006F7917" w:rsidP="006F7917">
      <w:pPr>
        <w:pStyle w:val="ListParagraph"/>
        <w:rPr>
          <w:rStyle w:val="Hyperlink"/>
          <w:rFonts w:cstheme="minorHAnsi"/>
          <w:color w:val="auto"/>
          <w:sz w:val="24"/>
          <w:szCs w:val="24"/>
        </w:rPr>
      </w:pPr>
    </w:p>
    <w:p w14:paraId="6E2B7586" w14:textId="613306D5" w:rsidR="00B94306" w:rsidRDefault="00B94306"/>
    <w:sectPr w:rsidR="00B9430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E1924CA"/>
    <w:multiLevelType w:val="hybridMultilevel"/>
    <w:tmpl w:val="2F7868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EC654CF"/>
    <w:multiLevelType w:val="multilevel"/>
    <w:tmpl w:val="B3B008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569C68FD"/>
    <w:multiLevelType w:val="hybridMultilevel"/>
    <w:tmpl w:val="170A1A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612F205E"/>
    <w:multiLevelType w:val="multilevel"/>
    <w:tmpl w:val="C12AFF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A8B21D3"/>
    <w:multiLevelType w:val="multilevel"/>
    <w:tmpl w:val="91F011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65566925">
    <w:abstractNumId w:val="0"/>
  </w:num>
  <w:num w:numId="2" w16cid:durableId="1370840699">
    <w:abstractNumId w:val="2"/>
  </w:num>
  <w:num w:numId="3" w16cid:durableId="1942912152">
    <w:abstractNumId w:val="3"/>
  </w:num>
  <w:num w:numId="4" w16cid:durableId="1518229582">
    <w:abstractNumId w:val="4"/>
  </w:num>
  <w:num w:numId="5" w16cid:durableId="136042742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1"/>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0957"/>
    <w:rsid w:val="00026401"/>
    <w:rsid w:val="00386BD5"/>
    <w:rsid w:val="003B0957"/>
    <w:rsid w:val="00485236"/>
    <w:rsid w:val="004A51A6"/>
    <w:rsid w:val="006F7917"/>
    <w:rsid w:val="007F1133"/>
    <w:rsid w:val="008B7A15"/>
    <w:rsid w:val="00A45FD6"/>
    <w:rsid w:val="00A8463B"/>
    <w:rsid w:val="00B94306"/>
    <w:rsid w:val="00BB6C24"/>
    <w:rsid w:val="00E32823"/>
    <w:rsid w:val="00E93BBD"/>
    <w:rsid w:val="00F84C05"/>
    <w:rsid w:val="00FB62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F51370"/>
  <w15:chartTrackingRefBased/>
  <w15:docId w15:val="{A502B2C4-DFA3-4D67-ADBB-936246FF60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94306"/>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3">
    <w:name w:val="heading 3"/>
    <w:basedOn w:val="Normal"/>
    <w:link w:val="Heading3Char"/>
    <w:uiPriority w:val="9"/>
    <w:qFormat/>
    <w:rsid w:val="003B0957"/>
    <w:pPr>
      <w:spacing w:before="100" w:beforeAutospacing="1" w:after="100" w:afterAutospacing="1" w:line="240" w:lineRule="auto"/>
      <w:outlineLvl w:val="2"/>
    </w:pPr>
    <w:rPr>
      <w:rFonts w:ascii="Times New Roman" w:eastAsia="Times New Roman" w:hAnsi="Times New Roman" w:cs="Times New Roman"/>
      <w:b/>
      <w:bCs/>
      <w:kern w:val="0"/>
      <w:sz w:val="27"/>
      <w:szCs w:val="27"/>
      <w:lang w:eastAsia="en-GB"/>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3B0957"/>
    <w:rPr>
      <w:rFonts w:ascii="Times New Roman" w:eastAsia="Times New Roman" w:hAnsi="Times New Roman" w:cs="Times New Roman"/>
      <w:b/>
      <w:bCs/>
      <w:kern w:val="0"/>
      <w:sz w:val="27"/>
      <w:szCs w:val="27"/>
      <w:lang w:eastAsia="en-GB"/>
      <w14:ligatures w14:val="none"/>
    </w:rPr>
  </w:style>
  <w:style w:type="character" w:styleId="Hyperlink">
    <w:name w:val="Hyperlink"/>
    <w:basedOn w:val="DefaultParagraphFont"/>
    <w:uiPriority w:val="99"/>
    <w:unhideWhenUsed/>
    <w:rsid w:val="003B0957"/>
    <w:rPr>
      <w:color w:val="0000FF"/>
      <w:u w:val="single"/>
    </w:rPr>
  </w:style>
  <w:style w:type="paragraph" w:styleId="NormalWeb">
    <w:name w:val="Normal (Web)"/>
    <w:basedOn w:val="Normal"/>
    <w:uiPriority w:val="99"/>
    <w:semiHidden/>
    <w:unhideWhenUsed/>
    <w:rsid w:val="003B0957"/>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character" w:styleId="UnresolvedMention">
    <w:name w:val="Unresolved Mention"/>
    <w:basedOn w:val="DefaultParagraphFont"/>
    <w:uiPriority w:val="99"/>
    <w:semiHidden/>
    <w:unhideWhenUsed/>
    <w:rsid w:val="00E32823"/>
    <w:rPr>
      <w:color w:val="605E5C"/>
      <w:shd w:val="clear" w:color="auto" w:fill="E1DFDD"/>
    </w:rPr>
  </w:style>
  <w:style w:type="character" w:styleId="FollowedHyperlink">
    <w:name w:val="FollowedHyperlink"/>
    <w:basedOn w:val="DefaultParagraphFont"/>
    <w:uiPriority w:val="99"/>
    <w:semiHidden/>
    <w:unhideWhenUsed/>
    <w:rsid w:val="004A51A6"/>
    <w:rPr>
      <w:color w:val="954F72" w:themeColor="followedHyperlink"/>
      <w:u w:val="single"/>
    </w:rPr>
  </w:style>
  <w:style w:type="paragraph" w:styleId="ListParagraph">
    <w:name w:val="List Paragraph"/>
    <w:basedOn w:val="Normal"/>
    <w:uiPriority w:val="34"/>
    <w:qFormat/>
    <w:rsid w:val="00B94306"/>
    <w:pPr>
      <w:ind w:left="720"/>
      <w:contextualSpacing/>
    </w:pPr>
  </w:style>
  <w:style w:type="paragraph" w:customStyle="1" w:styleId="bib-reference">
    <w:name w:val="bib-reference"/>
    <w:basedOn w:val="Normal"/>
    <w:rsid w:val="00B94306"/>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character" w:customStyle="1" w:styleId="author">
    <w:name w:val="author"/>
    <w:basedOn w:val="DefaultParagraphFont"/>
    <w:rsid w:val="00B94306"/>
  </w:style>
  <w:style w:type="paragraph" w:customStyle="1" w:styleId="listarticleitem">
    <w:name w:val="listarticleitem"/>
    <w:basedOn w:val="Normal"/>
    <w:rsid w:val="00B94306"/>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character" w:customStyle="1" w:styleId="anchor-text">
    <w:name w:val="anchor-text"/>
    <w:basedOn w:val="DefaultParagraphFont"/>
    <w:rsid w:val="00B94306"/>
  </w:style>
  <w:style w:type="character" w:customStyle="1" w:styleId="Heading1Char">
    <w:name w:val="Heading 1 Char"/>
    <w:basedOn w:val="DefaultParagraphFont"/>
    <w:link w:val="Heading1"/>
    <w:uiPriority w:val="9"/>
    <w:rsid w:val="00B94306"/>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8562038">
      <w:bodyDiv w:val="1"/>
      <w:marLeft w:val="0"/>
      <w:marRight w:val="0"/>
      <w:marTop w:val="0"/>
      <w:marBottom w:val="0"/>
      <w:divBdr>
        <w:top w:val="none" w:sz="0" w:space="0" w:color="auto"/>
        <w:left w:val="none" w:sz="0" w:space="0" w:color="auto"/>
        <w:bottom w:val="none" w:sz="0" w:space="0" w:color="auto"/>
        <w:right w:val="none" w:sz="0" w:space="0" w:color="auto"/>
      </w:divBdr>
      <w:divsChild>
        <w:div w:id="1895004267">
          <w:marLeft w:val="0"/>
          <w:marRight w:val="0"/>
          <w:marTop w:val="0"/>
          <w:marBottom w:val="300"/>
          <w:divBdr>
            <w:top w:val="none" w:sz="0" w:space="0" w:color="auto"/>
            <w:left w:val="none" w:sz="0" w:space="0" w:color="auto"/>
            <w:bottom w:val="none" w:sz="0" w:space="0" w:color="auto"/>
            <w:right w:val="none" w:sz="0" w:space="0" w:color="auto"/>
          </w:divBdr>
        </w:div>
        <w:div w:id="1590695374">
          <w:marLeft w:val="0"/>
          <w:marRight w:val="0"/>
          <w:marTop w:val="0"/>
          <w:marBottom w:val="0"/>
          <w:divBdr>
            <w:top w:val="none" w:sz="0" w:space="0" w:color="auto"/>
            <w:left w:val="none" w:sz="0" w:space="0" w:color="auto"/>
            <w:bottom w:val="none" w:sz="0" w:space="0" w:color="auto"/>
            <w:right w:val="none" w:sz="0" w:space="0" w:color="auto"/>
          </w:divBdr>
        </w:div>
      </w:divsChild>
    </w:div>
    <w:div w:id="416370613">
      <w:bodyDiv w:val="1"/>
      <w:marLeft w:val="0"/>
      <w:marRight w:val="0"/>
      <w:marTop w:val="0"/>
      <w:marBottom w:val="0"/>
      <w:divBdr>
        <w:top w:val="none" w:sz="0" w:space="0" w:color="auto"/>
        <w:left w:val="none" w:sz="0" w:space="0" w:color="auto"/>
        <w:bottom w:val="none" w:sz="0" w:space="0" w:color="auto"/>
        <w:right w:val="none" w:sz="0" w:space="0" w:color="auto"/>
      </w:divBdr>
    </w:div>
    <w:div w:id="513958134">
      <w:bodyDiv w:val="1"/>
      <w:marLeft w:val="0"/>
      <w:marRight w:val="0"/>
      <w:marTop w:val="0"/>
      <w:marBottom w:val="0"/>
      <w:divBdr>
        <w:top w:val="none" w:sz="0" w:space="0" w:color="auto"/>
        <w:left w:val="none" w:sz="0" w:space="0" w:color="auto"/>
        <w:bottom w:val="none" w:sz="0" w:space="0" w:color="auto"/>
        <w:right w:val="none" w:sz="0" w:space="0" w:color="auto"/>
      </w:divBdr>
    </w:div>
    <w:div w:id="1718697442">
      <w:bodyDiv w:val="1"/>
      <w:marLeft w:val="0"/>
      <w:marRight w:val="0"/>
      <w:marTop w:val="0"/>
      <w:marBottom w:val="0"/>
      <w:divBdr>
        <w:top w:val="none" w:sz="0" w:space="0" w:color="auto"/>
        <w:left w:val="none" w:sz="0" w:space="0" w:color="auto"/>
        <w:bottom w:val="none" w:sz="0" w:space="0" w:color="auto"/>
        <w:right w:val="none" w:sz="0" w:space="0" w:color="auto"/>
      </w:divBdr>
      <w:divsChild>
        <w:div w:id="830216677">
          <w:marLeft w:val="0"/>
          <w:marRight w:val="0"/>
          <w:marTop w:val="0"/>
          <w:marBottom w:val="0"/>
          <w:divBdr>
            <w:top w:val="none" w:sz="0" w:space="0" w:color="auto"/>
            <w:left w:val="none" w:sz="0" w:space="0" w:color="auto"/>
            <w:bottom w:val="none" w:sz="0" w:space="0" w:color="auto"/>
            <w:right w:val="none" w:sz="0" w:space="0" w:color="auto"/>
          </w:divBdr>
        </w:div>
        <w:div w:id="1921285245">
          <w:marLeft w:val="0"/>
          <w:marRight w:val="0"/>
          <w:marTop w:val="0"/>
          <w:marBottom w:val="0"/>
          <w:divBdr>
            <w:top w:val="none" w:sz="0" w:space="0" w:color="auto"/>
            <w:left w:val="none" w:sz="0" w:space="0" w:color="auto"/>
            <w:bottom w:val="none" w:sz="0" w:space="0" w:color="auto"/>
            <w:right w:val="none" w:sz="0" w:space="0" w:color="auto"/>
          </w:divBdr>
        </w:div>
      </w:divsChild>
    </w:div>
    <w:div w:id="1774981013">
      <w:bodyDiv w:val="1"/>
      <w:marLeft w:val="0"/>
      <w:marRight w:val="0"/>
      <w:marTop w:val="0"/>
      <w:marBottom w:val="0"/>
      <w:divBdr>
        <w:top w:val="none" w:sz="0" w:space="0" w:color="auto"/>
        <w:left w:val="none" w:sz="0" w:space="0" w:color="auto"/>
        <w:bottom w:val="none" w:sz="0" w:space="0" w:color="auto"/>
        <w:right w:val="none" w:sz="0" w:space="0" w:color="auto"/>
      </w:divBdr>
    </w:div>
    <w:div w:id="1845976814">
      <w:bodyDiv w:val="1"/>
      <w:marLeft w:val="0"/>
      <w:marRight w:val="0"/>
      <w:marTop w:val="0"/>
      <w:marBottom w:val="0"/>
      <w:divBdr>
        <w:top w:val="none" w:sz="0" w:space="0" w:color="auto"/>
        <w:left w:val="none" w:sz="0" w:space="0" w:color="auto"/>
        <w:bottom w:val="none" w:sz="0" w:space="0" w:color="auto"/>
        <w:right w:val="none" w:sz="0" w:space="0" w:color="auto"/>
      </w:divBdr>
    </w:div>
    <w:div w:id="2036273918">
      <w:bodyDiv w:val="1"/>
      <w:marLeft w:val="0"/>
      <w:marRight w:val="0"/>
      <w:marTop w:val="0"/>
      <w:marBottom w:val="0"/>
      <w:divBdr>
        <w:top w:val="none" w:sz="0" w:space="0" w:color="auto"/>
        <w:left w:val="none" w:sz="0" w:space="0" w:color="auto"/>
        <w:bottom w:val="none" w:sz="0" w:space="0" w:color="auto"/>
        <w:right w:val="none" w:sz="0" w:space="0" w:color="auto"/>
      </w:divBdr>
      <w:divsChild>
        <w:div w:id="848299155">
          <w:marLeft w:val="0"/>
          <w:marRight w:val="0"/>
          <w:marTop w:val="0"/>
          <w:marBottom w:val="120"/>
          <w:divBdr>
            <w:top w:val="none" w:sz="0" w:space="0" w:color="auto"/>
            <w:left w:val="none" w:sz="0" w:space="0" w:color="auto"/>
            <w:bottom w:val="none" w:sz="0" w:space="0" w:color="auto"/>
            <w:right w:val="none" w:sz="0" w:space="0" w:color="auto"/>
          </w:divBdr>
          <w:divsChild>
            <w:div w:id="2026327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forestschoolassociation.org/full-principles-and-criteria-for-good-practice/" TargetMode="External"/><Relationship Id="rId3" Type="http://schemas.openxmlformats.org/officeDocument/2006/relationships/settings" Target="settings.xml"/><Relationship Id="rId7" Type="http://schemas.openxmlformats.org/officeDocument/2006/relationships/hyperlink" Target="https://www.marjon.ac.uk/professional-development-for-teachers/what-is-forest-schoo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doi.org/10.1080/03004270802291798" TargetMode="External"/><Relationship Id="rId5" Type="http://schemas.openxmlformats.org/officeDocument/2006/relationships/hyperlink" Target="https://www.forestschoolassociation.org/full-principles-and-criteria-for-good-practice/"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1181</Words>
  <Characters>6734</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 McCullough</dc:creator>
  <cp:keywords/>
  <dc:description/>
  <cp:lastModifiedBy>G McCullough</cp:lastModifiedBy>
  <cp:revision>2</cp:revision>
  <dcterms:created xsi:type="dcterms:W3CDTF">2025-05-13T22:20:00Z</dcterms:created>
  <dcterms:modified xsi:type="dcterms:W3CDTF">2025-05-13T22:20:00Z</dcterms:modified>
</cp:coreProperties>
</file>